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84414" w14:textId="77777777" w:rsidR="00F013A5" w:rsidRPr="00BE5AAA" w:rsidRDefault="00F013A5" w:rsidP="00BE5AAA">
      <w:pPr>
        <w:spacing w:after="200" w:line="276" w:lineRule="auto"/>
        <w:jc w:val="center"/>
        <w:rPr>
          <w:rFonts w:ascii="Times New Roman" w:hAnsi="Times New Roman"/>
          <w:b/>
          <w:color w:val="auto"/>
        </w:rPr>
      </w:pPr>
      <w:r w:rsidRPr="00BE5AAA">
        <w:rPr>
          <w:rFonts w:ascii="Times New Roman" w:hAnsi="Times New Roman"/>
          <w:b/>
          <w:noProof/>
          <w:color w:val="auto"/>
          <w:lang w:val="en-US"/>
        </w:rPr>
        <w:drawing>
          <wp:inline distT="0" distB="0" distL="0" distR="0" wp14:anchorId="10E9CBF5" wp14:editId="7442316B">
            <wp:extent cx="438150" cy="571500"/>
            <wp:effectExtent l="0" t="0" r="0" b="0"/>
            <wp:docPr id="1" name="Picture 2" descr="Description: SHQIPONJA2002-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SHQIPONJA2002-bw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879FF" w14:textId="77777777" w:rsidR="00F013A5" w:rsidRPr="00BE5AAA" w:rsidRDefault="00F013A5" w:rsidP="00F013A5">
      <w:pPr>
        <w:spacing w:after="200" w:line="276" w:lineRule="auto"/>
        <w:jc w:val="center"/>
        <w:rPr>
          <w:rFonts w:ascii="Times New Roman" w:hAnsi="Times New Roman"/>
          <w:b/>
          <w:color w:val="auto"/>
        </w:rPr>
      </w:pPr>
      <w:r w:rsidRPr="00BE5AAA">
        <w:rPr>
          <w:rFonts w:ascii="Times New Roman" w:hAnsi="Times New Roman"/>
          <w:b/>
          <w:color w:val="auto"/>
        </w:rPr>
        <w:t>REPUBLIKA E SHQIPËRISË</w:t>
      </w:r>
    </w:p>
    <w:p w14:paraId="6814ED16" w14:textId="612475B2" w:rsidR="00F013A5" w:rsidRDefault="00F013A5" w:rsidP="00BE5AAA">
      <w:pPr>
        <w:spacing w:after="200" w:line="276" w:lineRule="auto"/>
        <w:jc w:val="center"/>
        <w:rPr>
          <w:rFonts w:ascii="Times New Roman" w:hAnsi="Times New Roman"/>
          <w:b/>
          <w:color w:val="auto"/>
        </w:rPr>
      </w:pPr>
      <w:r w:rsidRPr="00BE5AAA">
        <w:rPr>
          <w:rFonts w:ascii="Times New Roman" w:hAnsi="Times New Roman"/>
          <w:b/>
          <w:color w:val="auto"/>
        </w:rPr>
        <w:t>KUVEND</w:t>
      </w:r>
    </w:p>
    <w:p w14:paraId="0369227D" w14:textId="77777777" w:rsidR="00F013A5" w:rsidRPr="00BE5AAA" w:rsidRDefault="00F013A5" w:rsidP="00F013A5">
      <w:pPr>
        <w:keepNext/>
        <w:keepLines/>
        <w:spacing w:before="200" w:after="200" w:line="276" w:lineRule="auto"/>
        <w:jc w:val="center"/>
        <w:outlineLvl w:val="8"/>
        <w:rPr>
          <w:rFonts w:ascii="Times New Roman" w:hAnsi="Times New Roman"/>
          <w:b/>
          <w:color w:val="auto"/>
        </w:rPr>
      </w:pPr>
      <w:r w:rsidRPr="00BE5AAA">
        <w:rPr>
          <w:rFonts w:ascii="Times New Roman" w:hAnsi="Times New Roman"/>
          <w:b/>
          <w:color w:val="auto"/>
        </w:rPr>
        <w:t>P R O J E K T LIGJ</w:t>
      </w:r>
    </w:p>
    <w:p w14:paraId="735CD89E" w14:textId="1CBC6DB2" w:rsidR="00F013A5" w:rsidRPr="00BE5AAA" w:rsidRDefault="00F013A5" w:rsidP="00F013A5">
      <w:pPr>
        <w:keepNext/>
        <w:keepLines/>
        <w:spacing w:before="200" w:after="200" w:line="276" w:lineRule="auto"/>
        <w:jc w:val="center"/>
        <w:outlineLvl w:val="3"/>
        <w:rPr>
          <w:rFonts w:ascii="Times New Roman" w:hAnsi="Times New Roman"/>
          <w:b/>
          <w:color w:val="auto"/>
        </w:rPr>
      </w:pPr>
      <w:r w:rsidRPr="00BE5AAA">
        <w:rPr>
          <w:rFonts w:ascii="Times New Roman" w:hAnsi="Times New Roman"/>
          <w:b/>
          <w:color w:val="auto"/>
        </w:rPr>
        <w:t>Nr._______, datë_____</w:t>
      </w:r>
      <w:r w:rsidR="00BE5AAA">
        <w:rPr>
          <w:rFonts w:ascii="Times New Roman" w:hAnsi="Times New Roman"/>
          <w:b/>
          <w:color w:val="auto"/>
        </w:rPr>
        <w:t>/</w:t>
      </w:r>
      <w:r w:rsidRPr="00BE5AAA">
        <w:rPr>
          <w:rFonts w:ascii="Times New Roman" w:hAnsi="Times New Roman"/>
          <w:b/>
          <w:color w:val="auto"/>
        </w:rPr>
        <w:t>____</w:t>
      </w:r>
      <w:r w:rsidR="00BE5AAA">
        <w:rPr>
          <w:rFonts w:ascii="Times New Roman" w:hAnsi="Times New Roman"/>
          <w:b/>
          <w:color w:val="auto"/>
        </w:rPr>
        <w:t>2022</w:t>
      </w:r>
      <w:r w:rsidRPr="00BE5AAA">
        <w:rPr>
          <w:rFonts w:ascii="Times New Roman" w:hAnsi="Times New Roman"/>
          <w:b/>
          <w:color w:val="auto"/>
        </w:rPr>
        <w:t>.</w:t>
      </w:r>
    </w:p>
    <w:p w14:paraId="29FF9A32" w14:textId="1592FF46" w:rsidR="00EE36B1" w:rsidRPr="0031343F" w:rsidRDefault="00F013A5" w:rsidP="00F013A5">
      <w:pPr>
        <w:spacing w:line="276" w:lineRule="auto"/>
        <w:jc w:val="center"/>
        <w:rPr>
          <w:rFonts w:ascii="Times New Roman" w:hAnsi="Times New Roman"/>
          <w:b/>
          <w:color w:val="auto"/>
        </w:rPr>
      </w:pPr>
      <w:bookmarkStart w:id="0" w:name="_GoBack"/>
      <w:r w:rsidRPr="00BE5AAA">
        <w:rPr>
          <w:rFonts w:ascii="Times New Roman" w:hAnsi="Times New Roman"/>
          <w:b/>
          <w:color w:val="auto"/>
        </w:rPr>
        <w:t>PËR</w:t>
      </w:r>
      <w:r w:rsidRPr="0031343F" w:rsidDel="00F013A5">
        <w:rPr>
          <w:rFonts w:ascii="Times New Roman" w:hAnsi="Times New Roman"/>
          <w:b/>
          <w:color w:val="auto"/>
        </w:rPr>
        <w:t xml:space="preserve"> </w:t>
      </w:r>
    </w:p>
    <w:p w14:paraId="4DCB3027" w14:textId="77777777" w:rsidR="00EE36B1" w:rsidRPr="0031343F" w:rsidRDefault="00EE36B1" w:rsidP="00EE36B1">
      <w:pPr>
        <w:spacing w:line="276" w:lineRule="auto"/>
        <w:jc w:val="center"/>
        <w:rPr>
          <w:rFonts w:ascii="Times New Roman" w:hAnsi="Times New Roman"/>
          <w:color w:val="auto"/>
        </w:rPr>
      </w:pPr>
    </w:p>
    <w:p w14:paraId="070326A8" w14:textId="77777777" w:rsidR="00EE36B1" w:rsidRPr="0031343F" w:rsidRDefault="00EE36B1" w:rsidP="00EE36B1">
      <w:pPr>
        <w:spacing w:line="276" w:lineRule="auto"/>
        <w:jc w:val="center"/>
        <w:rPr>
          <w:rFonts w:ascii="Times New Roman" w:hAnsi="Times New Roman"/>
          <w:b/>
          <w:color w:val="auto"/>
        </w:rPr>
      </w:pPr>
      <w:r w:rsidRPr="0031343F">
        <w:rPr>
          <w:rFonts w:ascii="Times New Roman" w:hAnsi="Times New Roman"/>
          <w:b/>
          <w:color w:val="auto"/>
        </w:rPr>
        <w:t>“PËR DISA NDRYSHIME DHE SHTESA NË LIGJIN NR. 10 112, DATË 9.4.2009 “PËR ADMINISTRIMIN E BASHKËPRONËSISË NË NDËRTESAT E BANIMIT””</w:t>
      </w:r>
    </w:p>
    <w:bookmarkEnd w:id="0"/>
    <w:p w14:paraId="1EEEB062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45F15FAA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Në mbështetje të neneve 78 e 83 pika 1 të Kushtetutës, me propozimin e Këshillit të Ministrave,</w:t>
      </w:r>
    </w:p>
    <w:p w14:paraId="57EFE236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28C60936" w14:textId="77777777" w:rsidR="00D25014" w:rsidRPr="0031343F" w:rsidRDefault="00D25014" w:rsidP="00EE36B1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505C1D0E" w14:textId="77777777" w:rsidR="00EE36B1" w:rsidRPr="0031343F" w:rsidRDefault="00EE36B1" w:rsidP="00EE36B1">
      <w:pPr>
        <w:spacing w:line="276" w:lineRule="auto"/>
        <w:jc w:val="center"/>
        <w:rPr>
          <w:rFonts w:ascii="Times New Roman" w:hAnsi="Times New Roman"/>
          <w:b/>
          <w:color w:val="auto"/>
        </w:rPr>
      </w:pPr>
      <w:r w:rsidRPr="0031343F">
        <w:rPr>
          <w:rFonts w:ascii="Times New Roman" w:hAnsi="Times New Roman"/>
          <w:b/>
          <w:color w:val="auto"/>
        </w:rPr>
        <w:t>KUVENDI</w:t>
      </w:r>
    </w:p>
    <w:p w14:paraId="78D38404" w14:textId="77777777" w:rsidR="00EE36B1" w:rsidRPr="0031343F" w:rsidRDefault="00EE36B1" w:rsidP="00EE36B1">
      <w:pPr>
        <w:spacing w:line="276" w:lineRule="auto"/>
        <w:jc w:val="center"/>
        <w:rPr>
          <w:rFonts w:ascii="Times New Roman" w:hAnsi="Times New Roman"/>
          <w:b/>
          <w:color w:val="auto"/>
        </w:rPr>
      </w:pPr>
      <w:r w:rsidRPr="0031343F">
        <w:rPr>
          <w:rFonts w:ascii="Times New Roman" w:hAnsi="Times New Roman"/>
          <w:b/>
          <w:color w:val="auto"/>
        </w:rPr>
        <w:t>I REPUBLIKËS SË SHQIPËRISË</w:t>
      </w:r>
    </w:p>
    <w:p w14:paraId="657C76CD" w14:textId="77777777" w:rsidR="00EE36B1" w:rsidRPr="0031343F" w:rsidRDefault="00EE36B1" w:rsidP="00EE36B1">
      <w:pPr>
        <w:spacing w:line="276" w:lineRule="auto"/>
        <w:jc w:val="center"/>
        <w:rPr>
          <w:rFonts w:ascii="Times New Roman" w:hAnsi="Times New Roman"/>
          <w:b/>
          <w:color w:val="auto"/>
        </w:rPr>
      </w:pPr>
    </w:p>
    <w:p w14:paraId="72E67F4B" w14:textId="77777777" w:rsidR="00EE36B1" w:rsidRPr="0031343F" w:rsidRDefault="00EE36B1" w:rsidP="00EE36B1">
      <w:pPr>
        <w:spacing w:line="276" w:lineRule="auto"/>
        <w:jc w:val="center"/>
        <w:rPr>
          <w:rFonts w:ascii="Times New Roman" w:hAnsi="Times New Roman"/>
          <w:b/>
          <w:color w:val="auto"/>
        </w:rPr>
      </w:pPr>
      <w:r w:rsidRPr="0031343F">
        <w:rPr>
          <w:rFonts w:ascii="Times New Roman" w:hAnsi="Times New Roman"/>
          <w:b/>
          <w:color w:val="auto"/>
        </w:rPr>
        <w:t>VENDOSI:</w:t>
      </w:r>
    </w:p>
    <w:p w14:paraId="0FAE64DF" w14:textId="77777777" w:rsidR="00EE36B1" w:rsidRPr="0031343F" w:rsidRDefault="00EE36B1" w:rsidP="00EE36B1">
      <w:pPr>
        <w:spacing w:line="276" w:lineRule="auto"/>
        <w:jc w:val="center"/>
        <w:rPr>
          <w:rFonts w:ascii="Times New Roman" w:hAnsi="Times New Roman"/>
          <w:color w:val="auto"/>
        </w:rPr>
      </w:pPr>
    </w:p>
    <w:p w14:paraId="306085F8" w14:textId="77777777" w:rsidR="00EE36B1" w:rsidRPr="0031343F" w:rsidRDefault="00650FB7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Në ligjin nr. 10</w:t>
      </w:r>
      <w:r w:rsidR="00EE36B1" w:rsidRPr="0031343F">
        <w:rPr>
          <w:rFonts w:ascii="Times New Roman" w:hAnsi="Times New Roman"/>
          <w:color w:val="auto"/>
        </w:rPr>
        <w:t>112, datë 9.4.2009 “Për administrimin e bashkëpronësisë në ndërtesat e banimit”  bëhen ndryshimet dhe shtesat e mëposhtme:</w:t>
      </w:r>
    </w:p>
    <w:p w14:paraId="02005576" w14:textId="77777777" w:rsidR="00EE36B1" w:rsidRPr="0031343F" w:rsidRDefault="00EE36B1" w:rsidP="00EE36B1">
      <w:pPr>
        <w:spacing w:line="276" w:lineRule="auto"/>
        <w:jc w:val="center"/>
        <w:rPr>
          <w:rFonts w:ascii="Times New Roman" w:hAnsi="Times New Roman"/>
          <w:color w:val="auto"/>
        </w:rPr>
      </w:pPr>
    </w:p>
    <w:p w14:paraId="61DB4597" w14:textId="77777777" w:rsidR="00EE36B1" w:rsidRPr="0031343F" w:rsidRDefault="00EE36B1" w:rsidP="00EE36B1">
      <w:pPr>
        <w:spacing w:line="276" w:lineRule="auto"/>
        <w:jc w:val="center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Neni 1</w:t>
      </w:r>
    </w:p>
    <w:p w14:paraId="340994C4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lastRenderedPageBreak/>
        <w:t>Në nenin 2 “Përkufizimet” bëhen ndryshimet e mëposhtme:</w:t>
      </w:r>
    </w:p>
    <w:p w14:paraId="6E9CE4B0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13FE2AB4" w14:textId="77777777" w:rsidR="00EE36B1" w:rsidRPr="0031343F" w:rsidRDefault="00EE36B1" w:rsidP="00EE36B1">
      <w:pPr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Pika 4 ndryshohet si më poshtë vijon:</w:t>
      </w:r>
      <w:r w:rsidRPr="0031343F">
        <w:rPr>
          <w:rStyle w:val="CommentReference"/>
          <w:rFonts w:ascii="Times New Roman" w:eastAsia="MS Mincho" w:hAnsi="Times New Roman"/>
          <w:color w:val="auto"/>
          <w:sz w:val="24"/>
          <w:szCs w:val="24"/>
        </w:rPr>
        <w:t xml:space="preserve"> </w:t>
      </w:r>
    </w:p>
    <w:p w14:paraId="18B8EB1F" w14:textId="618CB579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“4.</w:t>
      </w:r>
      <w:r w:rsidRPr="0031343F" w:rsidDel="006B73EB">
        <w:rPr>
          <w:rFonts w:ascii="Times New Roman" w:hAnsi="Times New Roman"/>
          <w:color w:val="auto"/>
        </w:rPr>
        <w:t xml:space="preserve"> </w:t>
      </w:r>
      <w:r w:rsidRPr="0031343F">
        <w:rPr>
          <w:rFonts w:ascii="Times New Roman" w:hAnsi="Times New Roman"/>
          <w:color w:val="auto"/>
        </w:rPr>
        <w:t>“Asambleja e bashkëpronarëve</w:t>
      </w:r>
      <w:r w:rsidR="007C2686" w:rsidRPr="0031343F">
        <w:rPr>
          <w:rFonts w:ascii="Times New Roman" w:hAnsi="Times New Roman"/>
          <w:color w:val="auto"/>
        </w:rPr>
        <w:t>”</w:t>
      </w:r>
      <w:r w:rsidRPr="0031343F">
        <w:rPr>
          <w:rFonts w:ascii="Times New Roman" w:hAnsi="Times New Roman"/>
          <w:color w:val="auto"/>
        </w:rPr>
        <w:t xml:space="preserve"> është organi vendimarrës i</w:t>
      </w:r>
      <w:r w:rsidR="00B734AB" w:rsidRPr="0031343F">
        <w:rPr>
          <w:rFonts w:ascii="Times New Roman" w:hAnsi="Times New Roman"/>
          <w:color w:val="auto"/>
        </w:rPr>
        <w:t xml:space="preserve"> bashkëpronarëve në një ndërtesë</w:t>
      </w:r>
      <w:r w:rsidRPr="0031343F">
        <w:rPr>
          <w:rFonts w:ascii="Times New Roman" w:hAnsi="Times New Roman"/>
          <w:color w:val="auto"/>
        </w:rPr>
        <w:t xml:space="preserve"> në bashkëpronësi dhe përbëhet nga tërësia e bashkëpronarëve, pavarësisht llojit të njësisë që çdo bashkëpronar ka në pronësi të tij</w:t>
      </w:r>
      <w:r w:rsidR="00B734AB" w:rsidRPr="0031343F">
        <w:rPr>
          <w:rFonts w:ascii="Times New Roman" w:hAnsi="Times New Roman"/>
          <w:color w:val="auto"/>
        </w:rPr>
        <w:t>.”</w:t>
      </w:r>
    </w:p>
    <w:p w14:paraId="0920D2CA" w14:textId="77777777" w:rsidR="00EE36B1" w:rsidRPr="0031343F" w:rsidRDefault="00EE36B1" w:rsidP="00EE36B1">
      <w:pPr>
        <w:tabs>
          <w:tab w:val="left" w:pos="6465"/>
        </w:tabs>
        <w:spacing w:line="276" w:lineRule="auto"/>
        <w:jc w:val="both"/>
        <w:rPr>
          <w:rFonts w:ascii="Times New Roman" w:hAnsi="Times New Roman"/>
          <w:color w:val="auto"/>
        </w:rPr>
      </w:pPr>
    </w:p>
    <w:p w14:paraId="4B4350A5" w14:textId="77777777" w:rsidR="00EE36B1" w:rsidRPr="0031343F" w:rsidRDefault="00EE36B1" w:rsidP="00EE36B1">
      <w:pPr>
        <w:tabs>
          <w:tab w:val="left" w:pos="6465"/>
        </w:tabs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Pika 6 ndryshohet si më poshtë vijon:</w:t>
      </w:r>
    </w:p>
    <w:p w14:paraId="7079ABCC" w14:textId="77777777" w:rsidR="00EE36B1" w:rsidRPr="0031343F" w:rsidRDefault="00EE36B1" w:rsidP="00EE36B1">
      <w:pPr>
        <w:tabs>
          <w:tab w:val="left" w:pos="6465"/>
        </w:tabs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“6. “Administrator” është personi fizik ose juridik, i regjistruar në Qendrën Kombëtare të Biznesit</w:t>
      </w:r>
      <w:r w:rsidR="00560167" w:rsidRPr="0031343F">
        <w:rPr>
          <w:rFonts w:ascii="Times New Roman" w:hAnsi="Times New Roman"/>
          <w:color w:val="auto"/>
        </w:rPr>
        <w:t xml:space="preserve"> ose pranë organeve të administratës tatimore, </w:t>
      </w:r>
      <w:r w:rsidRPr="0031343F">
        <w:rPr>
          <w:rFonts w:ascii="Times New Roman" w:hAnsi="Times New Roman"/>
          <w:color w:val="auto"/>
        </w:rPr>
        <w:t>në përputhje me legjislacionin në fuqi në fushën e shoqërive tregtare, i përfshirë në librin e administratorëve, të mbajtur nga bashkia, për të ushtruar veprimtari në fushën e administrimit të ndërtesave dhe që është kontraktuar për administrimin e ndërtesës në bashkëpronësi.”</w:t>
      </w:r>
    </w:p>
    <w:p w14:paraId="06C0937E" w14:textId="77777777" w:rsidR="00EE36B1" w:rsidRPr="0031343F" w:rsidRDefault="00EE36B1" w:rsidP="00EE36B1">
      <w:pPr>
        <w:tabs>
          <w:tab w:val="left" w:pos="6465"/>
        </w:tabs>
        <w:spacing w:line="276" w:lineRule="auto"/>
        <w:jc w:val="both"/>
        <w:rPr>
          <w:rFonts w:ascii="Times New Roman" w:hAnsi="Times New Roman"/>
          <w:color w:val="auto"/>
        </w:rPr>
      </w:pPr>
    </w:p>
    <w:p w14:paraId="24E70F48" w14:textId="77777777" w:rsidR="00EE36B1" w:rsidRPr="0031343F" w:rsidRDefault="00EE36B1" w:rsidP="00EE36B1">
      <w:pPr>
        <w:tabs>
          <w:tab w:val="left" w:pos="6465"/>
        </w:tabs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Pika 7 “Shoqëria Administruese” shfuqizohet.</w:t>
      </w:r>
    </w:p>
    <w:p w14:paraId="4F421413" w14:textId="77777777" w:rsidR="00EE36B1" w:rsidRPr="0031343F" w:rsidRDefault="00EE36B1" w:rsidP="00EE36B1">
      <w:pPr>
        <w:tabs>
          <w:tab w:val="left" w:pos="6465"/>
        </w:tabs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ab/>
      </w:r>
    </w:p>
    <w:p w14:paraId="3508EB5A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Pika 9 ndryshohet si më poshtë vijon:</w:t>
      </w:r>
    </w:p>
    <w:p w14:paraId="3239BC5B" w14:textId="77777777" w:rsidR="00EE36B1" w:rsidRPr="0031343F" w:rsidRDefault="007C2686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“9 “Njësi"</w:t>
      </w:r>
      <w:r w:rsidR="00EE36B1" w:rsidRPr="0031343F">
        <w:rPr>
          <w:rFonts w:ascii="Times New Roman" w:hAnsi="Times New Roman"/>
          <w:color w:val="auto"/>
        </w:rPr>
        <w:t xml:space="preserve"> është një pjesë e ndërtesës së banimit me destinacion specifik urban, siç është përcaktuar në lejen e ndërtimit, që është në pronësi individuale, e cila, së bashku me kuotën e pjesëmarrjes në bashkëpronësi, përbën një pjesë të veçantë pasurie të paluajtshme.</w:t>
      </w:r>
      <w:r w:rsidR="00B734AB" w:rsidRPr="0031343F">
        <w:rPr>
          <w:rFonts w:ascii="Times New Roman" w:hAnsi="Times New Roman"/>
          <w:color w:val="auto"/>
        </w:rPr>
        <w:t xml:space="preserve"> Njësia mund të jetë njësi banimi, shërbimi ose administrative.</w:t>
      </w:r>
      <w:r w:rsidR="00EE36B1" w:rsidRPr="0031343F">
        <w:rPr>
          <w:rFonts w:ascii="Times New Roman" w:hAnsi="Times New Roman"/>
          <w:color w:val="auto"/>
        </w:rPr>
        <w:t>”</w:t>
      </w:r>
    </w:p>
    <w:p w14:paraId="6BFBAEAC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3168DE7E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Pas pikës 9, shtohet pika 9/1 me këtë përmbajtje:</w:t>
      </w:r>
    </w:p>
    <w:p w14:paraId="1F2C51BB" w14:textId="77777777" w:rsidR="006169AA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“9/1. “Ndërtesë banimi” është objekti i</w:t>
      </w:r>
      <w:r w:rsidR="0087761D" w:rsidRPr="0031343F">
        <w:rPr>
          <w:rFonts w:ascii="Times New Roman" w:hAnsi="Times New Roman"/>
          <w:color w:val="auto"/>
        </w:rPr>
        <w:t xml:space="preserve"> përbërë nga disa njësi</w:t>
      </w:r>
      <w:r w:rsidR="006169AA" w:rsidRPr="0031343F">
        <w:rPr>
          <w:rFonts w:ascii="Times New Roman" w:hAnsi="Times New Roman"/>
          <w:color w:val="auto"/>
        </w:rPr>
        <w:t>.</w:t>
      </w:r>
      <w:r w:rsidR="00CD77D5" w:rsidRPr="0031343F">
        <w:rPr>
          <w:rFonts w:ascii="Times New Roman" w:hAnsi="Times New Roman"/>
          <w:color w:val="auto"/>
        </w:rPr>
        <w:t>”</w:t>
      </w:r>
    </w:p>
    <w:p w14:paraId="02483121" w14:textId="77777777" w:rsidR="007F540F" w:rsidRPr="0031343F" w:rsidRDefault="007F540F" w:rsidP="00EE36B1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26916953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Pika 10 ndryshohet si më poshtë vijon:</w:t>
      </w:r>
    </w:p>
    <w:p w14:paraId="338260AF" w14:textId="77777777" w:rsidR="00EE36B1" w:rsidRPr="0031343F" w:rsidRDefault="00EE36B1" w:rsidP="00EE36B1">
      <w:pPr>
        <w:spacing w:line="276" w:lineRule="auto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lastRenderedPageBreak/>
        <w:t>“10. “Pronar i njësisë” është një ose më shumë individë, persona fizikë ose juridikë, që ka ose kanë në pronësi një njësi.”</w:t>
      </w:r>
    </w:p>
    <w:p w14:paraId="2BC3E7A7" w14:textId="77777777" w:rsidR="00EE36B1" w:rsidRPr="0031343F" w:rsidRDefault="00EE36B1" w:rsidP="00EE36B1">
      <w:pPr>
        <w:spacing w:line="276" w:lineRule="auto"/>
        <w:ind w:left="90"/>
        <w:jc w:val="both"/>
        <w:rPr>
          <w:rFonts w:ascii="Times New Roman" w:hAnsi="Times New Roman"/>
          <w:color w:val="auto"/>
        </w:rPr>
      </w:pPr>
    </w:p>
    <w:p w14:paraId="159AAF7D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Pas pikës 15, shtohet pika 16 me këtë përmbajtje:</w:t>
      </w:r>
    </w:p>
    <w:p w14:paraId="6A4AFC44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“16. “Kompleks  rezidencial” është tërësia e ndërtesave, të cilat kanë të regjistruar në pronësi të përbashkët truallin e kompleksit, infrastrukturën, impiantet në funksion dhe në përdorim ekskluziv të pronarëve të ndërtesave”.</w:t>
      </w:r>
    </w:p>
    <w:p w14:paraId="59BC9CD6" w14:textId="77777777" w:rsidR="00EE36B1" w:rsidRPr="0031343F" w:rsidRDefault="00EE36B1" w:rsidP="00EE36B1">
      <w:pPr>
        <w:spacing w:line="276" w:lineRule="auto"/>
        <w:jc w:val="center"/>
        <w:rPr>
          <w:rFonts w:ascii="Times New Roman" w:hAnsi="Times New Roman"/>
          <w:color w:val="auto"/>
        </w:rPr>
      </w:pPr>
    </w:p>
    <w:p w14:paraId="33D9994E" w14:textId="77777777" w:rsidR="00EE36B1" w:rsidRPr="0031343F" w:rsidRDefault="00EE36B1" w:rsidP="00EE36B1">
      <w:pPr>
        <w:spacing w:line="276" w:lineRule="auto"/>
        <w:jc w:val="center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Neni 2</w:t>
      </w:r>
    </w:p>
    <w:p w14:paraId="3DDB1DD4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Në nenin 5, pas pikës 2, shtohet pika 3 me këtë përmbajtje:</w:t>
      </w:r>
    </w:p>
    <w:p w14:paraId="1A14155A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 xml:space="preserve">“3. Në komplekse rezidenciale, janë në pronësi të përbashkët të gjithë elementët e përcaktuar në </w:t>
      </w:r>
      <w:r w:rsidR="005A452F" w:rsidRPr="0031343F">
        <w:rPr>
          <w:rFonts w:ascii="Times New Roman" w:hAnsi="Times New Roman"/>
          <w:color w:val="auto"/>
        </w:rPr>
        <w:t>aktin e kalimit të pronësisë</w:t>
      </w:r>
      <w:r w:rsidRPr="0031343F">
        <w:rPr>
          <w:rFonts w:ascii="Times New Roman" w:hAnsi="Times New Roman"/>
          <w:color w:val="auto"/>
        </w:rPr>
        <w:t>, që nuk i përkasin njësisë individuale dhe ata elementë në funksio</w:t>
      </w:r>
      <w:r w:rsidR="007F540F" w:rsidRPr="0031343F">
        <w:rPr>
          <w:rFonts w:ascii="Times New Roman" w:hAnsi="Times New Roman"/>
          <w:color w:val="auto"/>
        </w:rPr>
        <w:t>n dhe në përdorim të përbashkët</w:t>
      </w:r>
      <w:r w:rsidRPr="0031343F">
        <w:rPr>
          <w:rFonts w:ascii="Times New Roman" w:hAnsi="Times New Roman"/>
          <w:color w:val="auto"/>
        </w:rPr>
        <w:t xml:space="preserve"> të pronarëve të çdo njësie individuale</w:t>
      </w:r>
      <w:r w:rsidR="005A452F" w:rsidRPr="0031343F">
        <w:rPr>
          <w:rFonts w:ascii="Times New Roman" w:hAnsi="Times New Roman"/>
          <w:color w:val="auto"/>
        </w:rPr>
        <w:t>, përderisa në</w:t>
      </w:r>
      <w:r w:rsidR="00627BBE" w:rsidRPr="0031343F">
        <w:rPr>
          <w:rFonts w:ascii="Times New Roman" w:hAnsi="Times New Roman"/>
          <w:color w:val="auto"/>
        </w:rPr>
        <w:t xml:space="preserve"> akt</w:t>
      </w:r>
      <w:r w:rsidRPr="0031343F">
        <w:rPr>
          <w:rFonts w:ascii="Times New Roman" w:hAnsi="Times New Roman"/>
          <w:color w:val="auto"/>
        </w:rPr>
        <w:t xml:space="preserve"> nuk është cilësuar ndryshe, të tilla si:  </w:t>
      </w:r>
    </w:p>
    <w:p w14:paraId="0F83CE2D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a) territori i kompleksit;</w:t>
      </w:r>
    </w:p>
    <w:p w14:paraId="4E895BD4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b) impiante në funksion të kompleksit, si depo uji, kabina elektrike, pishina, sisteme vaditëse, ndriçimi, si dhe çdo sistem tjetër për përdorim të përbashkët;</w:t>
      </w:r>
    </w:p>
    <w:p w14:paraId="0694B8CC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c) elementë natyrorë si pemë, parqe e hapësira të gjelbëruara.</w:t>
      </w:r>
    </w:p>
    <w:p w14:paraId="1282295A" w14:textId="77777777" w:rsidR="00EE36B1" w:rsidRPr="0031343F" w:rsidRDefault="00EE36B1" w:rsidP="00EE36B1">
      <w:pPr>
        <w:spacing w:line="276" w:lineRule="auto"/>
        <w:rPr>
          <w:rFonts w:ascii="Times New Roman" w:hAnsi="Times New Roman"/>
          <w:color w:val="auto"/>
        </w:rPr>
      </w:pPr>
    </w:p>
    <w:p w14:paraId="267920DD" w14:textId="77777777" w:rsidR="00EE36B1" w:rsidRPr="0031343F" w:rsidRDefault="00EE36B1" w:rsidP="00EE36B1">
      <w:pPr>
        <w:spacing w:line="276" w:lineRule="auto"/>
        <w:jc w:val="center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Neni 3</w:t>
      </w:r>
    </w:p>
    <w:p w14:paraId="0FEE767C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Në nenin 7 “Përmbajtja e aktit të bashkëpronësisë” pika 1, shkronja “a” ndryshohet si më poshtë vijon:</w:t>
      </w:r>
    </w:p>
    <w:p w14:paraId="4A442F5D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“a)  dokumentacionin e nevojshëm për regjistrim, në përputhje me kërkesat e ligjit “Për kadastrën”;</w:t>
      </w:r>
    </w:p>
    <w:p w14:paraId="34D9E518" w14:textId="77777777" w:rsidR="00EE36B1" w:rsidRPr="0031343F" w:rsidRDefault="00EE36B1" w:rsidP="00EE36B1">
      <w:pPr>
        <w:spacing w:line="276" w:lineRule="auto"/>
        <w:jc w:val="center"/>
        <w:rPr>
          <w:rFonts w:ascii="Times New Roman" w:hAnsi="Times New Roman"/>
          <w:color w:val="auto"/>
        </w:rPr>
      </w:pPr>
    </w:p>
    <w:p w14:paraId="2636892F" w14:textId="77777777" w:rsidR="00EE36B1" w:rsidRPr="0031343F" w:rsidRDefault="00EE36B1" w:rsidP="00EE36B1">
      <w:pPr>
        <w:spacing w:line="276" w:lineRule="auto"/>
        <w:jc w:val="center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Neni 4</w:t>
      </w:r>
    </w:p>
    <w:p w14:paraId="1539A426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lastRenderedPageBreak/>
        <w:t xml:space="preserve">Në nenin 12 “Detyrimet dhe të drejtat e qiramarrësve”, në fund të fjalisë, shtohet paragrafi </w:t>
      </w:r>
      <w:r w:rsidR="00D25014" w:rsidRPr="0031343F">
        <w:rPr>
          <w:rFonts w:ascii="Times New Roman" w:hAnsi="Times New Roman"/>
          <w:color w:val="auto"/>
        </w:rPr>
        <w:t>me këtë përmbajtje:</w:t>
      </w:r>
      <w:r w:rsidRPr="0031343F">
        <w:rPr>
          <w:rFonts w:ascii="Times New Roman" w:hAnsi="Times New Roman"/>
          <w:color w:val="auto"/>
        </w:rPr>
        <w:t xml:space="preserve"> “përveçse kur në kontratën e qirasë apo akt tjetër, pronari u ka dhënë të drejta përfaqësimi në asamble, si të ishte vetë pronari”.</w:t>
      </w:r>
    </w:p>
    <w:p w14:paraId="5F5AF1A3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3EF4DE05" w14:textId="77777777" w:rsidR="00EE36B1" w:rsidRPr="0031343F" w:rsidRDefault="00EE36B1" w:rsidP="00EE36B1">
      <w:pPr>
        <w:spacing w:line="276" w:lineRule="auto"/>
        <w:jc w:val="center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 xml:space="preserve">Neni </w:t>
      </w:r>
      <w:r w:rsidR="007F540F" w:rsidRPr="0031343F">
        <w:rPr>
          <w:rFonts w:ascii="Times New Roman" w:hAnsi="Times New Roman"/>
          <w:color w:val="auto"/>
        </w:rPr>
        <w:t>5</w:t>
      </w:r>
    </w:p>
    <w:p w14:paraId="52F63D8E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 xml:space="preserve">Në nenin 14 “Asambleja e bashkëpronarëve”, </w:t>
      </w:r>
      <w:r w:rsidR="00B3575B" w:rsidRPr="0031343F">
        <w:rPr>
          <w:rFonts w:ascii="Times New Roman" w:hAnsi="Times New Roman"/>
          <w:color w:val="auto"/>
        </w:rPr>
        <w:t>p</w:t>
      </w:r>
      <w:r w:rsidRPr="0031343F">
        <w:rPr>
          <w:rFonts w:ascii="Times New Roman" w:hAnsi="Times New Roman"/>
          <w:color w:val="auto"/>
        </w:rPr>
        <w:t>as pikës 3, shtohet pika 4 me këtë përmbajtje:</w:t>
      </w:r>
    </w:p>
    <w:p w14:paraId="4BA46553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“4. Pronarët mund të marrin pjesë personalisht në mbledhje apo të autorizojnë një përfaqësues</w:t>
      </w:r>
      <w:r w:rsidR="006169AA" w:rsidRPr="0031343F">
        <w:rPr>
          <w:rFonts w:ascii="Times New Roman" w:hAnsi="Times New Roman"/>
          <w:color w:val="auto"/>
        </w:rPr>
        <w:t>.</w:t>
      </w:r>
      <w:r w:rsidR="007F540F" w:rsidRPr="0031343F">
        <w:rPr>
          <w:rFonts w:ascii="Times New Roman" w:hAnsi="Times New Roman"/>
          <w:color w:val="auto"/>
        </w:rPr>
        <w:t>”</w:t>
      </w:r>
    </w:p>
    <w:p w14:paraId="7CCFFAD7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strike/>
          <w:color w:val="auto"/>
        </w:rPr>
      </w:pPr>
    </w:p>
    <w:p w14:paraId="51D6F434" w14:textId="77777777" w:rsidR="00EE36B1" w:rsidRPr="0031343F" w:rsidRDefault="00EE36B1" w:rsidP="00EE36B1">
      <w:pPr>
        <w:spacing w:line="276" w:lineRule="auto"/>
        <w:jc w:val="center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 xml:space="preserve">Neni </w:t>
      </w:r>
      <w:r w:rsidR="00293002" w:rsidRPr="0031343F">
        <w:rPr>
          <w:rFonts w:ascii="Times New Roman" w:hAnsi="Times New Roman"/>
          <w:color w:val="auto"/>
        </w:rPr>
        <w:t>6</w:t>
      </w:r>
    </w:p>
    <w:p w14:paraId="3E635086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Në nenin 15 “Regjistrimi i kryesisë”, pika 1 ndryshohet si më poshtë vijon:</w:t>
      </w:r>
    </w:p>
    <w:p w14:paraId="0314F229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“1. Një kopje e vendimit për zgjedhjen e kryesisë depozitohet për regjistrim në organet e vetëqeverisjes vendore. Organet e vetëqeverisjes vendore krijojnë regjistrin e bashkëpronësisë, i cili duhet të përmbajë emrat e anëtarëve të kryesisë, administratorit dhe adresën e ndërtesës së banimit.”</w:t>
      </w:r>
    </w:p>
    <w:p w14:paraId="559ABB53" w14:textId="77777777" w:rsidR="00C80769" w:rsidRPr="0031343F" w:rsidRDefault="00C80769" w:rsidP="00EE36B1">
      <w:pPr>
        <w:spacing w:line="276" w:lineRule="auto"/>
        <w:jc w:val="center"/>
        <w:rPr>
          <w:rFonts w:ascii="Times New Roman" w:hAnsi="Times New Roman"/>
          <w:color w:val="auto"/>
        </w:rPr>
      </w:pPr>
    </w:p>
    <w:p w14:paraId="2C115458" w14:textId="77777777" w:rsidR="00EE36B1" w:rsidRPr="0031343F" w:rsidRDefault="00EE36B1" w:rsidP="00EE36B1">
      <w:pPr>
        <w:spacing w:line="276" w:lineRule="auto"/>
        <w:jc w:val="center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 xml:space="preserve">Neni </w:t>
      </w:r>
      <w:r w:rsidR="001A66C9" w:rsidRPr="0031343F">
        <w:rPr>
          <w:rFonts w:ascii="Times New Roman" w:hAnsi="Times New Roman"/>
          <w:color w:val="auto"/>
        </w:rPr>
        <w:t>7</w:t>
      </w:r>
    </w:p>
    <w:p w14:paraId="2FDD81BF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Në nenin 17 “Kompetencat e veçanta të asamblesë së bashkëpronarëve”, bëhen këto ndryshime:</w:t>
      </w:r>
    </w:p>
    <w:p w14:paraId="5FC744B1" w14:textId="77777777" w:rsidR="00547DFB" w:rsidRPr="0031343F" w:rsidRDefault="00547DFB" w:rsidP="00EE36B1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7AA31F00" w14:textId="77777777" w:rsidR="00EE36B1" w:rsidRPr="0031343F" w:rsidRDefault="00EE36B1" w:rsidP="00EE36B1">
      <w:pPr>
        <w:shd w:val="clear" w:color="auto" w:fill="FFFFFF"/>
        <w:spacing w:line="276" w:lineRule="auto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 xml:space="preserve">Në pikën 1, </w:t>
      </w:r>
      <w:r w:rsidR="001C1EB5" w:rsidRPr="0031343F">
        <w:rPr>
          <w:rFonts w:ascii="Times New Roman" w:hAnsi="Times New Roman"/>
          <w:color w:val="auto"/>
        </w:rPr>
        <w:t>shkronja</w:t>
      </w:r>
      <w:r w:rsidRPr="0031343F">
        <w:rPr>
          <w:rFonts w:ascii="Times New Roman" w:hAnsi="Times New Roman"/>
          <w:color w:val="auto"/>
        </w:rPr>
        <w:t xml:space="preserve"> “dh” shfuqizohe</w:t>
      </w:r>
      <w:r w:rsidR="001C1EB5" w:rsidRPr="0031343F">
        <w:rPr>
          <w:rFonts w:ascii="Times New Roman" w:hAnsi="Times New Roman"/>
          <w:color w:val="auto"/>
        </w:rPr>
        <w:t>t</w:t>
      </w:r>
      <w:r w:rsidRPr="0031343F">
        <w:rPr>
          <w:rFonts w:ascii="Times New Roman" w:hAnsi="Times New Roman"/>
          <w:color w:val="auto"/>
        </w:rPr>
        <w:t>;</w:t>
      </w:r>
    </w:p>
    <w:p w14:paraId="5EE947FF" w14:textId="77777777" w:rsidR="00EE36B1" w:rsidRPr="0031343F" w:rsidRDefault="00EE36B1" w:rsidP="00EE36B1">
      <w:pPr>
        <w:shd w:val="clear" w:color="auto" w:fill="FFFFFF"/>
        <w:spacing w:line="276" w:lineRule="auto"/>
        <w:rPr>
          <w:rFonts w:ascii="Times New Roman" w:hAnsi="Times New Roman"/>
          <w:color w:val="auto"/>
        </w:rPr>
      </w:pPr>
    </w:p>
    <w:p w14:paraId="367BEB5D" w14:textId="77777777" w:rsidR="00EE36B1" w:rsidRPr="0031343F" w:rsidRDefault="00EE36B1" w:rsidP="00EE36B1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 xml:space="preserve">Në pikën 1, </w:t>
      </w:r>
      <w:r w:rsidR="00293002" w:rsidRPr="0031343F">
        <w:rPr>
          <w:rFonts w:ascii="Times New Roman" w:hAnsi="Times New Roman"/>
          <w:color w:val="auto"/>
        </w:rPr>
        <w:t>në shkronjën</w:t>
      </w:r>
      <w:r w:rsidRPr="0031343F">
        <w:rPr>
          <w:rFonts w:ascii="Times New Roman" w:hAnsi="Times New Roman"/>
          <w:color w:val="auto"/>
        </w:rPr>
        <w:t xml:space="preserve"> “e”, pas togfjalëshit “…dhe përcakton kriteret e përdorimit të tij”, shtohet “…duke autorizuar kryesinë për këtë qëllim.”</w:t>
      </w:r>
    </w:p>
    <w:p w14:paraId="4B010D93" w14:textId="77777777" w:rsidR="00EE36B1" w:rsidRPr="0031343F" w:rsidRDefault="00EE36B1" w:rsidP="00EE36B1">
      <w:pPr>
        <w:shd w:val="clear" w:color="auto" w:fill="FFFFFF"/>
        <w:spacing w:line="276" w:lineRule="auto"/>
        <w:textAlignment w:val="baseline"/>
        <w:rPr>
          <w:rFonts w:ascii="Times New Roman" w:hAnsi="Times New Roman"/>
          <w:color w:val="auto"/>
        </w:rPr>
      </w:pPr>
    </w:p>
    <w:p w14:paraId="0272A27D" w14:textId="77777777" w:rsidR="00EE36B1" w:rsidRPr="0031343F" w:rsidRDefault="00EE36B1" w:rsidP="00EE36B1">
      <w:pPr>
        <w:shd w:val="clear" w:color="auto" w:fill="FFFFFF"/>
        <w:spacing w:line="276" w:lineRule="auto"/>
        <w:textAlignment w:val="baseline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 xml:space="preserve">Në pikën 1, para shkronjës “g” </w:t>
      </w:r>
      <w:r w:rsidR="00C80769" w:rsidRPr="0031343F">
        <w:rPr>
          <w:rFonts w:ascii="Times New Roman" w:hAnsi="Times New Roman"/>
          <w:color w:val="auto"/>
        </w:rPr>
        <w:t>shtohet paragrafi me këtë përmbajtje</w:t>
      </w:r>
      <w:r w:rsidRPr="0031343F">
        <w:rPr>
          <w:rFonts w:ascii="Times New Roman" w:hAnsi="Times New Roman"/>
          <w:color w:val="auto"/>
        </w:rPr>
        <w:t>:</w:t>
      </w:r>
    </w:p>
    <w:p w14:paraId="02D03FF9" w14:textId="77777777" w:rsidR="00EE36B1" w:rsidRPr="0031343F" w:rsidRDefault="00EE36B1" w:rsidP="00EE36B1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“</w:t>
      </w:r>
      <w:r w:rsidR="00293002" w:rsidRPr="0031343F">
        <w:rPr>
          <w:rFonts w:ascii="Times New Roman" w:hAnsi="Times New Roman"/>
          <w:color w:val="auto"/>
        </w:rPr>
        <w:t>f</w:t>
      </w:r>
      <w:r w:rsidRPr="0031343F">
        <w:rPr>
          <w:rFonts w:ascii="Times New Roman" w:hAnsi="Times New Roman"/>
          <w:color w:val="auto"/>
        </w:rPr>
        <w:t>) Miraton kërkesat për ndryshimin e pamjes se pronës së përbashkët ose pamjen e jashtme të njësisë individuale pjesë e një kompleksi rezidencial dhe kërkesat për ndërtime në katin e fundit të një ndërtese apo ndërtime mbi katin e fundit të njësisë individuale pjesë e një kompleksi rezidencial sipas nenit 34 të këtij ligji</w:t>
      </w:r>
      <w:r w:rsidR="00F8059C" w:rsidRPr="0031343F">
        <w:rPr>
          <w:rFonts w:ascii="Times New Roman" w:hAnsi="Times New Roman"/>
          <w:color w:val="auto"/>
        </w:rPr>
        <w:t xml:space="preserve"> dhe ja d</w:t>
      </w:r>
      <w:r w:rsidR="0031343F">
        <w:rPr>
          <w:rFonts w:ascii="Times New Roman" w:hAnsi="Times New Roman"/>
          <w:color w:val="auto"/>
        </w:rPr>
        <w:t>ë</w:t>
      </w:r>
      <w:r w:rsidR="00F8059C" w:rsidRPr="0031343F">
        <w:rPr>
          <w:rFonts w:ascii="Times New Roman" w:hAnsi="Times New Roman"/>
          <w:color w:val="auto"/>
        </w:rPr>
        <w:t>rgon p</w:t>
      </w:r>
      <w:r w:rsidR="0031343F">
        <w:rPr>
          <w:rFonts w:ascii="Times New Roman" w:hAnsi="Times New Roman"/>
          <w:color w:val="auto"/>
        </w:rPr>
        <w:t>ë</w:t>
      </w:r>
      <w:r w:rsidR="00F8059C" w:rsidRPr="0031343F">
        <w:rPr>
          <w:rFonts w:ascii="Times New Roman" w:hAnsi="Times New Roman"/>
          <w:color w:val="auto"/>
        </w:rPr>
        <w:t>r miratim NJVV-s</w:t>
      </w:r>
      <w:r w:rsidR="0031343F">
        <w:rPr>
          <w:rFonts w:ascii="Times New Roman" w:hAnsi="Times New Roman"/>
          <w:color w:val="auto"/>
        </w:rPr>
        <w:t>ë</w:t>
      </w:r>
      <w:r w:rsidRPr="0031343F">
        <w:rPr>
          <w:rFonts w:ascii="Times New Roman" w:hAnsi="Times New Roman"/>
          <w:color w:val="auto"/>
        </w:rPr>
        <w:t>.”</w:t>
      </w:r>
    </w:p>
    <w:p w14:paraId="0A32ED88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5ECF3C1D" w14:textId="77777777" w:rsidR="00EE36B1" w:rsidRPr="00350537" w:rsidRDefault="00EE36B1" w:rsidP="00EE36B1">
      <w:pPr>
        <w:spacing w:line="276" w:lineRule="auto"/>
        <w:jc w:val="center"/>
        <w:rPr>
          <w:rFonts w:ascii="Times New Roman" w:hAnsi="Times New Roman"/>
          <w:color w:val="auto"/>
        </w:rPr>
      </w:pPr>
      <w:r w:rsidRPr="00350537">
        <w:rPr>
          <w:rFonts w:ascii="Times New Roman" w:hAnsi="Times New Roman"/>
          <w:color w:val="auto"/>
        </w:rPr>
        <w:t xml:space="preserve">Neni </w:t>
      </w:r>
      <w:r w:rsidR="001A66C9" w:rsidRPr="00350537">
        <w:rPr>
          <w:rFonts w:ascii="Times New Roman" w:hAnsi="Times New Roman"/>
          <w:color w:val="auto"/>
        </w:rPr>
        <w:t>8</w:t>
      </w:r>
    </w:p>
    <w:p w14:paraId="4F420237" w14:textId="77777777" w:rsidR="00EE36B1" w:rsidRPr="00350537" w:rsidRDefault="00EE36B1" w:rsidP="00EE36B1">
      <w:pPr>
        <w:shd w:val="clear" w:color="auto" w:fill="FFFFFF"/>
        <w:spacing w:line="276" w:lineRule="auto"/>
        <w:rPr>
          <w:rFonts w:ascii="Times New Roman" w:hAnsi="Times New Roman"/>
          <w:color w:val="auto"/>
        </w:rPr>
      </w:pPr>
      <w:r w:rsidRPr="00350537">
        <w:rPr>
          <w:rFonts w:ascii="Times New Roman" w:hAnsi="Times New Roman"/>
          <w:color w:val="auto"/>
        </w:rPr>
        <w:t>Pas nenit 17, shtohet neni 17/1, me këtë përmbajtje:</w:t>
      </w:r>
    </w:p>
    <w:p w14:paraId="325BCBE7" w14:textId="77777777" w:rsidR="00EE36B1" w:rsidRPr="00E24BFA" w:rsidRDefault="00EE36B1" w:rsidP="00EE36B1">
      <w:pPr>
        <w:shd w:val="clear" w:color="auto" w:fill="FFFFFF"/>
        <w:spacing w:line="276" w:lineRule="auto"/>
        <w:rPr>
          <w:rFonts w:ascii="Times New Roman" w:hAnsi="Times New Roman"/>
          <w:color w:val="auto"/>
        </w:rPr>
      </w:pPr>
    </w:p>
    <w:p w14:paraId="06AA212E" w14:textId="77777777" w:rsidR="00EE36B1" w:rsidRPr="0031343F" w:rsidRDefault="00EE36B1" w:rsidP="00EE36B1">
      <w:pPr>
        <w:shd w:val="clear" w:color="auto" w:fill="FFFFFF"/>
        <w:spacing w:line="276" w:lineRule="auto"/>
        <w:jc w:val="center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  <w:spacing w:val="-6"/>
        </w:rPr>
        <w:t>“</w:t>
      </w:r>
      <w:r w:rsidRPr="0031343F">
        <w:rPr>
          <w:rFonts w:ascii="Times New Roman" w:hAnsi="Times New Roman"/>
          <w:color w:val="auto"/>
        </w:rPr>
        <w:t>Neni 17/1</w:t>
      </w:r>
    </w:p>
    <w:p w14:paraId="47C7A765" w14:textId="77777777" w:rsidR="00EE36B1" w:rsidRPr="0031343F" w:rsidRDefault="00EE36B1" w:rsidP="007B783A">
      <w:pPr>
        <w:shd w:val="clear" w:color="auto" w:fill="FFFFFF"/>
        <w:spacing w:line="276" w:lineRule="auto"/>
        <w:jc w:val="center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Kompetencat e veçanta të kryesisë</w:t>
      </w:r>
    </w:p>
    <w:p w14:paraId="516DA4AF" w14:textId="77777777" w:rsidR="00EE36B1" w:rsidRPr="0031343F" w:rsidRDefault="00EE36B1" w:rsidP="007B783A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1. Përveç kompete</w:t>
      </w:r>
      <w:r w:rsidR="00293002" w:rsidRPr="0031343F">
        <w:rPr>
          <w:rFonts w:ascii="Times New Roman" w:hAnsi="Times New Roman"/>
          <w:color w:val="auto"/>
        </w:rPr>
        <w:t xml:space="preserve">ncave </w:t>
      </w:r>
      <w:r w:rsidRPr="0031343F">
        <w:rPr>
          <w:rFonts w:ascii="Times New Roman" w:hAnsi="Times New Roman"/>
          <w:color w:val="auto"/>
        </w:rPr>
        <w:t>të përcaktuara në këtë ligj, kryesia ka edhe këto kompetenca:</w:t>
      </w:r>
    </w:p>
    <w:p w14:paraId="7653A2FD" w14:textId="77777777" w:rsidR="00EE36B1" w:rsidRPr="0031343F" w:rsidRDefault="00293002" w:rsidP="007B783A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 xml:space="preserve">a) </w:t>
      </w:r>
      <w:r w:rsidR="00EE36B1" w:rsidRPr="0031343F">
        <w:rPr>
          <w:rFonts w:ascii="Times New Roman" w:hAnsi="Times New Roman"/>
          <w:color w:val="auto"/>
        </w:rPr>
        <w:t xml:space="preserve">autorizon administratorin për të kërkuar lëshimin e urdhrit të ekzekutimit, sipas pikës 2 të nenit 27 të këtij ligji, si dhe </w:t>
      </w:r>
      <w:r w:rsidRPr="0031343F">
        <w:rPr>
          <w:rFonts w:ascii="Times New Roman" w:hAnsi="Times New Roman"/>
          <w:color w:val="auto"/>
        </w:rPr>
        <w:t xml:space="preserve">për </w:t>
      </w:r>
      <w:r w:rsidR="00EE36B1" w:rsidRPr="0031343F">
        <w:rPr>
          <w:rFonts w:ascii="Times New Roman" w:hAnsi="Times New Roman"/>
          <w:color w:val="auto"/>
        </w:rPr>
        <w:t>ndjekjen deri në fund të ekzekutimit, për mospagesën e tarifës së administrimit</w:t>
      </w:r>
      <w:r w:rsidR="00F8059C" w:rsidRPr="0031343F">
        <w:rPr>
          <w:rFonts w:ascii="Times New Roman" w:hAnsi="Times New Roman"/>
          <w:color w:val="auto"/>
        </w:rPr>
        <w:t xml:space="preserve"> dhe kamat</w:t>
      </w:r>
      <w:r w:rsidR="006926D7">
        <w:rPr>
          <w:rFonts w:ascii="Times New Roman" w:hAnsi="Times New Roman"/>
          <w:color w:val="auto"/>
        </w:rPr>
        <w:t xml:space="preserve"> </w:t>
      </w:r>
      <w:r w:rsidR="00F8059C" w:rsidRPr="006926D7">
        <w:rPr>
          <w:rFonts w:ascii="Times New Roman" w:hAnsi="Times New Roman"/>
          <w:color w:val="auto"/>
        </w:rPr>
        <w:t>vonesave p</w:t>
      </w:r>
      <w:r w:rsidR="0031343F">
        <w:rPr>
          <w:rFonts w:ascii="Times New Roman" w:hAnsi="Times New Roman"/>
          <w:color w:val="auto"/>
        </w:rPr>
        <w:t>ë</w:t>
      </w:r>
      <w:r w:rsidR="00F8059C" w:rsidRPr="0031343F">
        <w:rPr>
          <w:rFonts w:ascii="Times New Roman" w:hAnsi="Times New Roman"/>
          <w:color w:val="auto"/>
        </w:rPr>
        <w:t>rkat</w:t>
      </w:r>
      <w:r w:rsidR="0031343F">
        <w:rPr>
          <w:rFonts w:ascii="Times New Roman" w:hAnsi="Times New Roman"/>
          <w:color w:val="auto"/>
        </w:rPr>
        <w:t>ë</w:t>
      </w:r>
      <w:r w:rsidR="00F8059C" w:rsidRPr="0031343F">
        <w:rPr>
          <w:rFonts w:ascii="Times New Roman" w:hAnsi="Times New Roman"/>
          <w:color w:val="auto"/>
        </w:rPr>
        <w:t>se</w:t>
      </w:r>
      <w:r w:rsidR="00EE36B1" w:rsidRPr="0031343F">
        <w:rPr>
          <w:rFonts w:ascii="Times New Roman" w:hAnsi="Times New Roman"/>
          <w:color w:val="auto"/>
        </w:rPr>
        <w:t xml:space="preserve"> nga ndonjëri prej bashkëpronarëve;</w:t>
      </w:r>
    </w:p>
    <w:p w14:paraId="01A0C6D0" w14:textId="77777777" w:rsidR="00EE36B1" w:rsidRPr="00350537" w:rsidRDefault="00EE36B1" w:rsidP="007B783A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b) përdor/prek fondin rezervë ose autorizon administratorin të përdorë/prekë fondin rezervë</w:t>
      </w:r>
      <w:r w:rsidR="00293002" w:rsidRPr="0031343F">
        <w:rPr>
          <w:rFonts w:ascii="Times New Roman" w:hAnsi="Times New Roman"/>
          <w:color w:val="auto"/>
        </w:rPr>
        <w:t>,</w:t>
      </w:r>
      <w:r w:rsidRPr="006926D7">
        <w:rPr>
          <w:rFonts w:ascii="Times New Roman" w:hAnsi="Times New Roman"/>
          <w:color w:val="auto"/>
        </w:rPr>
        <w:t xml:space="preserve"> sipas kritereve të përdorimit të përcaktuara nga asambleja e bashkëpronarëve;</w:t>
      </w:r>
    </w:p>
    <w:p w14:paraId="0FF7D9A1" w14:textId="77777777" w:rsidR="00EE36B1" w:rsidRPr="00350537" w:rsidRDefault="00EE36B1" w:rsidP="007B783A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</w:rPr>
      </w:pPr>
      <w:r w:rsidRPr="00350537">
        <w:rPr>
          <w:rFonts w:ascii="Times New Roman" w:hAnsi="Times New Roman"/>
          <w:color w:val="auto"/>
        </w:rPr>
        <w:t>c) përfaqëson asamblenë e bashkëpronarëve në raport me të tretët për kryerjen e veprimeve juridike me qëllim administrimin e bashkëpronësisë;</w:t>
      </w:r>
    </w:p>
    <w:p w14:paraId="3264B495" w14:textId="77777777" w:rsidR="00EE36B1" w:rsidRPr="00E24BFA" w:rsidRDefault="00EE36B1" w:rsidP="007B783A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</w:rPr>
      </w:pPr>
      <w:r w:rsidRPr="00E24BFA">
        <w:rPr>
          <w:rFonts w:ascii="Times New Roman" w:hAnsi="Times New Roman"/>
          <w:color w:val="auto"/>
        </w:rPr>
        <w:t xml:space="preserve">ç) çdo detyrë tjetër </w:t>
      </w:r>
      <w:r w:rsidR="00293002" w:rsidRPr="00E24BFA">
        <w:rPr>
          <w:rFonts w:ascii="Times New Roman" w:hAnsi="Times New Roman"/>
          <w:color w:val="auto"/>
        </w:rPr>
        <w:t>të</w:t>
      </w:r>
      <w:r w:rsidRPr="00E24BFA">
        <w:rPr>
          <w:rFonts w:ascii="Times New Roman" w:hAnsi="Times New Roman"/>
          <w:color w:val="auto"/>
        </w:rPr>
        <w:t xml:space="preserve"> caktuar nga asambleja e bashkëpronarëve.”</w:t>
      </w:r>
    </w:p>
    <w:p w14:paraId="5C7074DB" w14:textId="77777777" w:rsidR="00EE36B1" w:rsidRPr="00E24BFA" w:rsidRDefault="00EE36B1" w:rsidP="007B783A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613FEB02" w14:textId="77777777" w:rsidR="00EE36B1" w:rsidRPr="0031343F" w:rsidRDefault="00EE36B1" w:rsidP="00EE36B1">
      <w:pPr>
        <w:spacing w:line="276" w:lineRule="auto"/>
        <w:jc w:val="center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lastRenderedPageBreak/>
        <w:t xml:space="preserve">Neni </w:t>
      </w:r>
      <w:r w:rsidR="001A66C9" w:rsidRPr="0031343F">
        <w:rPr>
          <w:rFonts w:ascii="Times New Roman" w:hAnsi="Times New Roman"/>
          <w:color w:val="auto"/>
        </w:rPr>
        <w:t>9</w:t>
      </w:r>
    </w:p>
    <w:p w14:paraId="6C278E08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Në nenin 18 “Vlefshmëria e vendimeve”, pas pikës 1, shtohet pika 1/1  me këtë përmbajtje:</w:t>
      </w:r>
    </w:p>
    <w:p w14:paraId="4480AEBC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“1/1 . Në rast mosarritje të kuorumit të asamblesë së bashkëpronarëve, siç parashikohet në pikën 1 të këtij neni, edhe pas të paktën 2 (dy) njoftimesh paraprake, asambleja mund të vendosë në lidhje me çështjet e rendit të ditës, pa u mbledhur, nëpërmjet vendimit qarkullues. Vendimi qarkullues konsiderohet i vlefshëm nëse është nënshkruar nga shumica e bashkëpronarëve siç parashikohet nga dispozita</w:t>
      </w:r>
      <w:r w:rsidR="00944CDB" w:rsidRPr="0031343F">
        <w:rPr>
          <w:rFonts w:ascii="Times New Roman" w:hAnsi="Times New Roman"/>
          <w:color w:val="auto"/>
        </w:rPr>
        <w:t>t</w:t>
      </w:r>
      <w:r w:rsidRPr="0031343F">
        <w:rPr>
          <w:rFonts w:ascii="Times New Roman" w:hAnsi="Times New Roman"/>
          <w:color w:val="auto"/>
        </w:rPr>
        <w:t xml:space="preserve"> e Kodit Civil dhe të këtij ligji.”</w:t>
      </w:r>
    </w:p>
    <w:p w14:paraId="17BC3672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2A816638" w14:textId="77777777" w:rsidR="00EE36B1" w:rsidRPr="0031343F" w:rsidRDefault="00EE36B1" w:rsidP="00EE36B1">
      <w:pPr>
        <w:spacing w:line="276" w:lineRule="auto"/>
        <w:jc w:val="center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Neni 1</w:t>
      </w:r>
      <w:r w:rsidR="001A66C9" w:rsidRPr="0031343F">
        <w:rPr>
          <w:rFonts w:ascii="Times New Roman" w:hAnsi="Times New Roman"/>
          <w:color w:val="auto"/>
        </w:rPr>
        <w:t>0</w:t>
      </w:r>
      <w:r w:rsidRPr="0031343F">
        <w:rPr>
          <w:rFonts w:ascii="Times New Roman" w:hAnsi="Times New Roman"/>
          <w:color w:val="auto"/>
        </w:rPr>
        <w:t xml:space="preserve"> </w:t>
      </w:r>
    </w:p>
    <w:p w14:paraId="413B2BAA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Në nenin 19 “Format e administrimit të bashkëpronësisë”, bëhen ndryshimet si më poshtë:</w:t>
      </w:r>
    </w:p>
    <w:p w14:paraId="1606F0E0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23538C3B" w14:textId="77777777" w:rsidR="00EE36B1" w:rsidRPr="0031343F" w:rsidRDefault="00EE36B1" w:rsidP="001A66C9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Në pikën 1 paragrafi parë, fjala “mund” zëvëndësohet me fjalën “duhet”;</w:t>
      </w:r>
    </w:p>
    <w:p w14:paraId="57377884" w14:textId="77777777" w:rsidR="0053479A" w:rsidRPr="0031343F" w:rsidRDefault="0053479A" w:rsidP="0053479A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06174BEE" w14:textId="77777777" w:rsidR="001A66C9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Në pi</w:t>
      </w:r>
      <w:r w:rsidR="001A66C9" w:rsidRPr="0031343F">
        <w:rPr>
          <w:rFonts w:ascii="Times New Roman" w:hAnsi="Times New Roman"/>
          <w:color w:val="auto"/>
        </w:rPr>
        <w:t>kën 1, shkronja “a” shfuqizohet.</w:t>
      </w:r>
    </w:p>
    <w:p w14:paraId="46C8931F" w14:textId="77777777" w:rsidR="00A8112C" w:rsidRPr="00E133D4" w:rsidRDefault="00A8112C" w:rsidP="00EE36B1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17C0E5CE" w14:textId="77777777" w:rsidR="007B783A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 xml:space="preserve">Në pikën 1, shkronja “b” ndryshohet si më poshtë vijon: </w:t>
      </w:r>
    </w:p>
    <w:p w14:paraId="5E3CC5A2" w14:textId="77777777" w:rsidR="00552896" w:rsidRPr="00350537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 xml:space="preserve">“një administrator, </w:t>
      </w:r>
      <w:r w:rsidR="007B783A" w:rsidRPr="0031343F">
        <w:rPr>
          <w:rFonts w:ascii="Times New Roman" w:hAnsi="Times New Roman"/>
          <w:color w:val="auto"/>
        </w:rPr>
        <w:t xml:space="preserve">person juridik ose </w:t>
      </w:r>
      <w:r w:rsidRPr="0031343F">
        <w:rPr>
          <w:rFonts w:ascii="Times New Roman" w:hAnsi="Times New Roman"/>
          <w:color w:val="auto"/>
        </w:rPr>
        <w:t>person fizik, që mund të jetë njëri prej bashkëpronarëve apo një person i jashtë</w:t>
      </w:r>
      <w:r w:rsidR="00627BBE" w:rsidRPr="00350537">
        <w:rPr>
          <w:rFonts w:ascii="Times New Roman" w:hAnsi="Times New Roman"/>
          <w:color w:val="auto"/>
        </w:rPr>
        <w:t>m</w:t>
      </w:r>
      <w:r w:rsidR="006169AA" w:rsidRPr="00350537">
        <w:rPr>
          <w:rFonts w:ascii="Times New Roman" w:hAnsi="Times New Roman"/>
          <w:color w:val="auto"/>
        </w:rPr>
        <w:t>.</w:t>
      </w:r>
      <w:r w:rsidR="007B783A" w:rsidRPr="00350537">
        <w:rPr>
          <w:rFonts w:ascii="Times New Roman" w:hAnsi="Times New Roman"/>
          <w:color w:val="auto"/>
        </w:rPr>
        <w:t>”</w:t>
      </w:r>
    </w:p>
    <w:p w14:paraId="5C76C1B9" w14:textId="77777777" w:rsidR="00552896" w:rsidRPr="00350537" w:rsidRDefault="00552896" w:rsidP="00EE36B1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52F2C94C" w14:textId="77777777" w:rsidR="00A8112C" w:rsidRPr="00350537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50537">
        <w:rPr>
          <w:rFonts w:ascii="Times New Roman" w:hAnsi="Times New Roman"/>
          <w:color w:val="auto"/>
        </w:rPr>
        <w:t>Në pikën 2, në fund të fjalisë</w:t>
      </w:r>
      <w:r w:rsidR="00A8112C" w:rsidRPr="00350537">
        <w:rPr>
          <w:rFonts w:ascii="Times New Roman" w:hAnsi="Times New Roman"/>
          <w:color w:val="auto"/>
        </w:rPr>
        <w:t>,</w:t>
      </w:r>
      <w:r w:rsidRPr="00350537">
        <w:rPr>
          <w:rFonts w:ascii="Times New Roman" w:hAnsi="Times New Roman"/>
          <w:color w:val="auto"/>
        </w:rPr>
        <w:t xml:space="preserve"> shtohet </w:t>
      </w:r>
      <w:r w:rsidR="00A8112C" w:rsidRPr="00350537">
        <w:rPr>
          <w:rFonts w:ascii="Times New Roman" w:hAnsi="Times New Roman"/>
          <w:color w:val="auto"/>
        </w:rPr>
        <w:t>paragrafi me këtë përmbajtje:</w:t>
      </w:r>
    </w:p>
    <w:p w14:paraId="47214273" w14:textId="77777777" w:rsidR="00EE36B1" w:rsidRPr="006926D7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E24BFA">
        <w:rPr>
          <w:rFonts w:ascii="Times New Roman" w:hAnsi="Times New Roman"/>
          <w:color w:val="auto"/>
        </w:rPr>
        <w:t xml:space="preserve">“Bashkëpronarët kanë detyrimin të caktojnë një administrator, sipas këtij ligji, në rast se ndërtesa ka në bashkëpronësi më shumë se katër bashkëpronarë. Nëse një vendim i tillë nuk merret nga asambleja e </w:t>
      </w:r>
      <w:r w:rsidRPr="00E24BFA">
        <w:rPr>
          <w:rFonts w:ascii="Times New Roman" w:hAnsi="Times New Roman"/>
          <w:color w:val="auto"/>
        </w:rPr>
        <w:lastRenderedPageBreak/>
        <w:t xml:space="preserve">bashkëpronarëve apo kryesia, kompetencën për caktimin e administratorit e </w:t>
      </w:r>
      <w:r w:rsidRPr="006926D7">
        <w:rPr>
          <w:rFonts w:ascii="Times New Roman" w:hAnsi="Times New Roman"/>
          <w:color w:val="auto"/>
        </w:rPr>
        <w:t xml:space="preserve">ka </w:t>
      </w:r>
      <w:r w:rsidR="001A66C9" w:rsidRPr="006926D7">
        <w:rPr>
          <w:rFonts w:ascii="Times New Roman" w:hAnsi="Times New Roman"/>
          <w:color w:val="auto"/>
        </w:rPr>
        <w:t>k</w:t>
      </w:r>
      <w:r w:rsidRPr="006926D7">
        <w:rPr>
          <w:rFonts w:ascii="Times New Roman" w:hAnsi="Times New Roman"/>
          <w:color w:val="auto"/>
        </w:rPr>
        <w:t>ry</w:t>
      </w:r>
      <w:r w:rsidR="00A8112C" w:rsidRPr="006926D7">
        <w:rPr>
          <w:rFonts w:ascii="Times New Roman" w:hAnsi="Times New Roman"/>
          <w:color w:val="auto"/>
        </w:rPr>
        <w:t>etari i njësisë administrative.”</w:t>
      </w:r>
    </w:p>
    <w:p w14:paraId="61FF0773" w14:textId="77777777" w:rsidR="001A66C9" w:rsidRPr="006926D7" w:rsidRDefault="001A66C9" w:rsidP="00EE36B1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0FCDA02C" w14:textId="77777777" w:rsidR="00EE36B1" w:rsidRPr="006926D7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6926D7">
        <w:rPr>
          <w:rFonts w:ascii="Times New Roman" w:hAnsi="Times New Roman"/>
          <w:color w:val="auto"/>
        </w:rPr>
        <w:t>Pas pikës 2, shtohe</w:t>
      </w:r>
      <w:r w:rsidR="00AC44CB" w:rsidRPr="006926D7">
        <w:rPr>
          <w:rFonts w:ascii="Times New Roman" w:hAnsi="Times New Roman"/>
          <w:color w:val="auto"/>
        </w:rPr>
        <w:t>t</w:t>
      </w:r>
      <w:r w:rsidRPr="006926D7">
        <w:rPr>
          <w:rFonts w:ascii="Times New Roman" w:hAnsi="Times New Roman"/>
          <w:color w:val="auto"/>
        </w:rPr>
        <w:t xml:space="preserve"> pika 3 me këtë përmbajtje:</w:t>
      </w:r>
    </w:p>
    <w:p w14:paraId="5E865FD8" w14:textId="77777777" w:rsidR="00EE36B1" w:rsidRPr="006926D7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6926D7">
        <w:rPr>
          <w:rFonts w:ascii="Times New Roman" w:hAnsi="Times New Roman"/>
          <w:color w:val="auto"/>
        </w:rPr>
        <w:t xml:space="preserve">“3. Pas përfundimit të kontratës, administratori ka detyrim t’i kthejë menjëherë </w:t>
      </w:r>
      <w:r w:rsidR="001A66C9" w:rsidRPr="006926D7">
        <w:rPr>
          <w:rFonts w:ascii="Times New Roman" w:hAnsi="Times New Roman"/>
          <w:color w:val="auto"/>
        </w:rPr>
        <w:t>k</w:t>
      </w:r>
      <w:r w:rsidRPr="006926D7">
        <w:rPr>
          <w:rFonts w:ascii="Times New Roman" w:hAnsi="Times New Roman"/>
          <w:color w:val="auto"/>
        </w:rPr>
        <w:t>ryesisë të gjithë dokumentacionin e mbajtur në lidhje me ndërtesën në bashkëpronësi</w:t>
      </w:r>
      <w:r w:rsidR="00A8112C" w:rsidRPr="006926D7">
        <w:rPr>
          <w:rFonts w:ascii="Times New Roman" w:hAnsi="Times New Roman"/>
          <w:color w:val="auto"/>
        </w:rPr>
        <w:t>.”</w:t>
      </w:r>
    </w:p>
    <w:p w14:paraId="6417D395" w14:textId="77777777" w:rsidR="00EE36B1" w:rsidRPr="006926D7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011CED79" w14:textId="77777777" w:rsidR="00EE36B1" w:rsidRPr="006926D7" w:rsidRDefault="00EE36B1" w:rsidP="00EE36B1">
      <w:pPr>
        <w:spacing w:line="276" w:lineRule="auto"/>
        <w:jc w:val="center"/>
        <w:rPr>
          <w:rFonts w:ascii="Times New Roman" w:hAnsi="Times New Roman"/>
          <w:color w:val="auto"/>
        </w:rPr>
      </w:pPr>
      <w:r w:rsidRPr="006926D7">
        <w:rPr>
          <w:rFonts w:ascii="Times New Roman" w:hAnsi="Times New Roman"/>
          <w:color w:val="auto"/>
        </w:rPr>
        <w:t>Neni 1</w:t>
      </w:r>
      <w:r w:rsidR="00D97311" w:rsidRPr="006926D7">
        <w:rPr>
          <w:rFonts w:ascii="Times New Roman" w:hAnsi="Times New Roman"/>
          <w:color w:val="auto"/>
        </w:rPr>
        <w:t>1</w:t>
      </w:r>
    </w:p>
    <w:p w14:paraId="4DCEF57A" w14:textId="77777777" w:rsidR="00EE36B1" w:rsidRPr="006926D7" w:rsidRDefault="00EE36B1" w:rsidP="00EE36B1">
      <w:pPr>
        <w:spacing w:line="276" w:lineRule="auto"/>
        <w:rPr>
          <w:rFonts w:ascii="Times New Roman" w:hAnsi="Times New Roman"/>
          <w:color w:val="auto"/>
        </w:rPr>
      </w:pPr>
      <w:r w:rsidRPr="006926D7">
        <w:rPr>
          <w:rFonts w:ascii="Times New Roman" w:hAnsi="Times New Roman"/>
          <w:color w:val="auto"/>
        </w:rPr>
        <w:t>Neni 20 ndryshon në titull dhe përmbajtje si më poshtë vijon:</w:t>
      </w:r>
    </w:p>
    <w:p w14:paraId="17AC1DD8" w14:textId="77777777" w:rsidR="00EE36B1" w:rsidRPr="006926D7" w:rsidRDefault="00EE36B1" w:rsidP="00EE36B1">
      <w:pPr>
        <w:spacing w:line="276" w:lineRule="auto"/>
        <w:rPr>
          <w:rFonts w:ascii="Times New Roman" w:hAnsi="Times New Roman"/>
          <w:color w:val="auto"/>
        </w:rPr>
      </w:pPr>
    </w:p>
    <w:p w14:paraId="4101A236" w14:textId="77777777" w:rsidR="00EE36B1" w:rsidRPr="006926D7" w:rsidRDefault="004535B5" w:rsidP="001E44C9">
      <w:pPr>
        <w:spacing w:line="276" w:lineRule="auto"/>
        <w:jc w:val="both"/>
        <w:rPr>
          <w:rFonts w:ascii="Times New Roman" w:hAnsi="Times New Roman"/>
          <w:color w:val="auto"/>
        </w:rPr>
      </w:pPr>
      <w:r w:rsidRPr="006926D7">
        <w:rPr>
          <w:rFonts w:ascii="Times New Roman" w:hAnsi="Times New Roman"/>
          <w:color w:val="auto"/>
        </w:rPr>
        <w:t>T</w:t>
      </w:r>
      <w:r w:rsidR="00C059BF" w:rsidRPr="006926D7">
        <w:rPr>
          <w:rFonts w:ascii="Times New Roman" w:hAnsi="Times New Roman"/>
          <w:color w:val="auto"/>
        </w:rPr>
        <w:t>itulli “Përgjegjësitë e administratorit</w:t>
      </w:r>
      <w:r w:rsidR="001E44C9" w:rsidRPr="006926D7">
        <w:rPr>
          <w:rFonts w:ascii="Times New Roman" w:hAnsi="Times New Roman"/>
          <w:color w:val="auto"/>
        </w:rPr>
        <w:t xml:space="preserve"> / </w:t>
      </w:r>
      <w:r w:rsidR="00C059BF" w:rsidRPr="006926D7">
        <w:rPr>
          <w:rFonts w:ascii="Times New Roman" w:hAnsi="Times New Roman"/>
          <w:color w:val="auto"/>
        </w:rPr>
        <w:t>shoqërisë administruese” zëvendësohet me</w:t>
      </w:r>
      <w:r w:rsidR="00EE36B1" w:rsidRPr="006926D7">
        <w:rPr>
          <w:rFonts w:ascii="Times New Roman" w:hAnsi="Times New Roman"/>
          <w:color w:val="auto"/>
        </w:rPr>
        <w:t xml:space="preserve"> “Administratori dhe përgjegjësitë e tij”</w:t>
      </w:r>
      <w:r w:rsidR="00C059BF" w:rsidRPr="006926D7">
        <w:rPr>
          <w:rFonts w:ascii="Times New Roman" w:hAnsi="Times New Roman"/>
          <w:color w:val="auto"/>
        </w:rPr>
        <w:t>.</w:t>
      </w:r>
      <w:r w:rsidR="00EE36B1" w:rsidRPr="006926D7">
        <w:rPr>
          <w:rFonts w:ascii="Times New Roman" w:hAnsi="Times New Roman"/>
          <w:color w:val="auto"/>
        </w:rPr>
        <w:t xml:space="preserve"> </w:t>
      </w:r>
    </w:p>
    <w:p w14:paraId="76B8DB0A" w14:textId="77777777" w:rsidR="001A66C9" w:rsidRPr="006926D7" w:rsidRDefault="001A66C9" w:rsidP="001A66C9">
      <w:pPr>
        <w:spacing w:line="276" w:lineRule="auto"/>
        <w:rPr>
          <w:rFonts w:ascii="Times New Roman" w:hAnsi="Times New Roman"/>
          <w:color w:val="auto"/>
        </w:rPr>
      </w:pPr>
    </w:p>
    <w:p w14:paraId="2CB7FE47" w14:textId="77777777" w:rsidR="001A66C9" w:rsidRPr="006926D7" w:rsidRDefault="00EE36B1" w:rsidP="001A66C9">
      <w:pPr>
        <w:spacing w:line="276" w:lineRule="auto"/>
        <w:rPr>
          <w:rFonts w:ascii="Times New Roman" w:hAnsi="Times New Roman"/>
          <w:color w:val="auto"/>
        </w:rPr>
      </w:pPr>
      <w:r w:rsidRPr="006926D7">
        <w:rPr>
          <w:rFonts w:ascii="Times New Roman" w:hAnsi="Times New Roman"/>
          <w:color w:val="auto"/>
        </w:rPr>
        <w:t xml:space="preserve">Pika 3 </w:t>
      </w:r>
      <w:r w:rsidR="001A66C9" w:rsidRPr="006926D7">
        <w:rPr>
          <w:rFonts w:ascii="Times New Roman" w:hAnsi="Times New Roman"/>
          <w:color w:val="auto"/>
        </w:rPr>
        <w:t>ndryshohet si më poshtë vijon:</w:t>
      </w:r>
    </w:p>
    <w:p w14:paraId="29A2B626" w14:textId="36F4B18C" w:rsidR="00EE36B1" w:rsidRPr="0031343F" w:rsidRDefault="001A66C9" w:rsidP="001A66C9">
      <w:pPr>
        <w:spacing w:line="276" w:lineRule="auto"/>
        <w:jc w:val="both"/>
        <w:rPr>
          <w:rFonts w:ascii="Times New Roman" w:hAnsi="Times New Roman"/>
          <w:color w:val="auto"/>
        </w:rPr>
      </w:pPr>
      <w:r w:rsidRPr="006926D7">
        <w:rPr>
          <w:rFonts w:ascii="Times New Roman" w:hAnsi="Times New Roman"/>
          <w:color w:val="auto"/>
        </w:rPr>
        <w:t>“</w:t>
      </w:r>
      <w:r w:rsidR="00EE36B1" w:rsidRPr="006926D7">
        <w:rPr>
          <w:rFonts w:ascii="Times New Roman" w:hAnsi="Times New Roman"/>
          <w:color w:val="auto"/>
        </w:rPr>
        <w:t xml:space="preserve">Formati i kontratës tip, që lidh kryesia me administratorin, miratohet me udhëzim të përbashkët të ministrit që mbulon fushën e strehimit dhe të Ministrit të Drejtësisë, në përputhje me dispozitat e </w:t>
      </w:r>
      <w:r w:rsidR="001E44C9" w:rsidRPr="006926D7">
        <w:rPr>
          <w:rFonts w:ascii="Times New Roman" w:hAnsi="Times New Roman"/>
          <w:color w:val="auto"/>
        </w:rPr>
        <w:t>Kodit Civil dhe të këtij ligji</w:t>
      </w:r>
      <w:r w:rsidR="00F013A5">
        <w:rPr>
          <w:rFonts w:ascii="Times New Roman" w:hAnsi="Times New Roman"/>
          <w:strike/>
          <w:color w:val="auto"/>
        </w:rPr>
        <w:t>.</w:t>
      </w:r>
    </w:p>
    <w:p w14:paraId="623286CD" w14:textId="77777777" w:rsidR="001A66C9" w:rsidRPr="006926D7" w:rsidRDefault="001A66C9" w:rsidP="001A66C9">
      <w:pPr>
        <w:spacing w:line="276" w:lineRule="auto"/>
        <w:rPr>
          <w:rFonts w:ascii="Times New Roman" w:hAnsi="Times New Roman"/>
          <w:color w:val="auto"/>
        </w:rPr>
      </w:pPr>
    </w:p>
    <w:p w14:paraId="476A4CC0" w14:textId="77777777" w:rsidR="00EE36B1" w:rsidRPr="00350537" w:rsidRDefault="007D7542" w:rsidP="001A66C9">
      <w:pPr>
        <w:spacing w:line="276" w:lineRule="auto"/>
        <w:rPr>
          <w:rFonts w:ascii="Times New Roman" w:hAnsi="Times New Roman"/>
          <w:color w:val="auto"/>
        </w:rPr>
      </w:pPr>
      <w:r w:rsidRPr="00350537">
        <w:rPr>
          <w:rFonts w:ascii="Times New Roman" w:hAnsi="Times New Roman"/>
          <w:color w:val="auto"/>
        </w:rPr>
        <w:t>Në pikën 3</w:t>
      </w:r>
      <w:r w:rsidR="00EE36B1" w:rsidRPr="00350537">
        <w:rPr>
          <w:rFonts w:ascii="Times New Roman" w:hAnsi="Times New Roman"/>
          <w:color w:val="auto"/>
        </w:rPr>
        <w:t xml:space="preserve">, në fund të fjalisë shtohet paragrafi </w:t>
      </w:r>
      <w:r w:rsidR="001A66C9" w:rsidRPr="00350537">
        <w:rPr>
          <w:rFonts w:ascii="Times New Roman" w:hAnsi="Times New Roman"/>
          <w:color w:val="auto"/>
        </w:rPr>
        <w:t>me këtë përmbajtje:</w:t>
      </w:r>
    </w:p>
    <w:p w14:paraId="540F3944" w14:textId="77777777" w:rsidR="00EE36B1" w:rsidRPr="00350537" w:rsidRDefault="00EE36B1" w:rsidP="001A66C9">
      <w:pPr>
        <w:spacing w:line="276" w:lineRule="auto"/>
        <w:jc w:val="both"/>
        <w:rPr>
          <w:rFonts w:ascii="Times New Roman" w:hAnsi="Times New Roman"/>
          <w:color w:val="auto"/>
        </w:rPr>
      </w:pPr>
      <w:r w:rsidRPr="00350537">
        <w:rPr>
          <w:rFonts w:ascii="Times New Roman" w:hAnsi="Times New Roman"/>
          <w:color w:val="auto"/>
        </w:rPr>
        <w:t>“3. Pas përfundimit të kontratës</w:t>
      </w:r>
      <w:r w:rsidR="001A66C9" w:rsidRPr="00350537">
        <w:rPr>
          <w:rFonts w:ascii="Times New Roman" w:hAnsi="Times New Roman"/>
          <w:color w:val="auto"/>
        </w:rPr>
        <w:t>,</w:t>
      </w:r>
      <w:r w:rsidRPr="00350537">
        <w:rPr>
          <w:rFonts w:ascii="Times New Roman" w:hAnsi="Times New Roman"/>
          <w:color w:val="auto"/>
        </w:rPr>
        <w:t xml:space="preserve"> administratori ka detyrimin t’i kthejë menjëherë kryesisë të gjithë dokumentacionin tekniko-ligjor të mbajtur gjatë administrimit të zakonshëm apo të jashtëzakonshëm</w:t>
      </w:r>
      <w:r w:rsidR="001A66C9" w:rsidRPr="00350537">
        <w:rPr>
          <w:rFonts w:ascii="Times New Roman" w:hAnsi="Times New Roman"/>
          <w:color w:val="auto"/>
        </w:rPr>
        <w:t>,</w:t>
      </w:r>
      <w:r w:rsidRPr="00350537">
        <w:rPr>
          <w:rFonts w:ascii="Times New Roman" w:hAnsi="Times New Roman"/>
          <w:color w:val="auto"/>
        </w:rPr>
        <w:t xml:space="preserve"> të kryer në ndërtesën në bashkëpronësi në ngarkim të tij.</w:t>
      </w:r>
      <w:r w:rsidR="001A66C9" w:rsidRPr="00350537">
        <w:rPr>
          <w:rFonts w:ascii="Times New Roman" w:hAnsi="Times New Roman"/>
          <w:color w:val="auto"/>
        </w:rPr>
        <w:t>”</w:t>
      </w:r>
    </w:p>
    <w:p w14:paraId="6714C589" w14:textId="77777777" w:rsidR="00EE36B1" w:rsidRPr="00350537" w:rsidRDefault="00EE36B1" w:rsidP="00AC44CB">
      <w:pPr>
        <w:spacing w:line="276" w:lineRule="auto"/>
        <w:rPr>
          <w:rFonts w:ascii="Times New Roman" w:hAnsi="Times New Roman"/>
          <w:color w:val="auto"/>
        </w:rPr>
      </w:pPr>
      <w:r w:rsidRPr="00350537">
        <w:rPr>
          <w:rFonts w:ascii="Times New Roman" w:hAnsi="Times New Roman"/>
          <w:color w:val="auto"/>
        </w:rPr>
        <w:t xml:space="preserve"> </w:t>
      </w:r>
    </w:p>
    <w:p w14:paraId="22EAFED3" w14:textId="77777777" w:rsidR="00EE36B1" w:rsidRPr="00A63367" w:rsidRDefault="00EE36B1" w:rsidP="00974F1D">
      <w:pPr>
        <w:pStyle w:val="ListParagraph"/>
        <w:spacing w:line="276" w:lineRule="auto"/>
        <w:ind w:left="0"/>
        <w:jc w:val="center"/>
        <w:rPr>
          <w:rFonts w:ascii="Times New Roman" w:hAnsi="Times New Roman"/>
          <w:color w:val="auto"/>
        </w:rPr>
      </w:pPr>
      <w:r w:rsidRPr="00A63367">
        <w:rPr>
          <w:rFonts w:ascii="Times New Roman" w:hAnsi="Times New Roman"/>
          <w:color w:val="auto"/>
        </w:rPr>
        <w:t>Neni 1</w:t>
      </w:r>
      <w:r w:rsidR="00C74103" w:rsidRPr="00A63367">
        <w:rPr>
          <w:rFonts w:ascii="Times New Roman" w:hAnsi="Times New Roman"/>
          <w:color w:val="auto"/>
        </w:rPr>
        <w:t>2</w:t>
      </w:r>
    </w:p>
    <w:p w14:paraId="2C3EA744" w14:textId="77777777" w:rsidR="004535B5" w:rsidRPr="00E24BFA" w:rsidRDefault="004535B5" w:rsidP="004535B5">
      <w:pPr>
        <w:spacing w:line="276" w:lineRule="auto"/>
        <w:rPr>
          <w:rFonts w:ascii="Times New Roman" w:hAnsi="Times New Roman"/>
          <w:color w:val="auto"/>
        </w:rPr>
      </w:pPr>
      <w:r w:rsidRPr="00E24BFA">
        <w:rPr>
          <w:rFonts w:ascii="Times New Roman" w:hAnsi="Times New Roman"/>
          <w:color w:val="auto"/>
        </w:rPr>
        <w:t>Neni 21 ndryshon në titull dhe përmbajtje si më poshtë vijon:</w:t>
      </w:r>
    </w:p>
    <w:p w14:paraId="7AA3A188" w14:textId="77777777" w:rsidR="004535B5" w:rsidRPr="00E24BFA" w:rsidRDefault="004535B5" w:rsidP="00EE36B1">
      <w:pPr>
        <w:pStyle w:val="ListParagraph"/>
        <w:spacing w:line="276" w:lineRule="auto"/>
        <w:ind w:left="360"/>
        <w:jc w:val="center"/>
        <w:rPr>
          <w:rFonts w:ascii="Times New Roman" w:hAnsi="Times New Roman"/>
          <w:color w:val="auto"/>
        </w:rPr>
      </w:pPr>
    </w:p>
    <w:p w14:paraId="7278E9B2" w14:textId="77777777" w:rsidR="00EE36B1" w:rsidRPr="0031343F" w:rsidRDefault="004535B5" w:rsidP="00EE36B1">
      <w:pPr>
        <w:shd w:val="clear" w:color="auto" w:fill="FFFFFF"/>
        <w:spacing w:line="276" w:lineRule="auto"/>
        <w:textAlignment w:val="baseline"/>
        <w:rPr>
          <w:rFonts w:ascii="Times New Roman" w:hAnsi="Times New Roman"/>
          <w:color w:val="auto"/>
        </w:rPr>
      </w:pPr>
      <w:r w:rsidRPr="00E24BFA">
        <w:rPr>
          <w:rFonts w:ascii="Times New Roman" w:hAnsi="Times New Roman"/>
          <w:color w:val="auto"/>
        </w:rPr>
        <w:lastRenderedPageBreak/>
        <w:t>T</w:t>
      </w:r>
      <w:r w:rsidR="00EE36B1" w:rsidRPr="00E24BFA">
        <w:rPr>
          <w:rFonts w:ascii="Times New Roman" w:hAnsi="Times New Roman"/>
          <w:color w:val="auto"/>
        </w:rPr>
        <w:t xml:space="preserve">itulli “Shoqëritë Administruese” </w:t>
      </w:r>
      <w:r w:rsidR="005A452F" w:rsidRPr="0031343F">
        <w:rPr>
          <w:rFonts w:ascii="Times New Roman" w:hAnsi="Times New Roman"/>
          <w:color w:val="auto"/>
        </w:rPr>
        <w:t>zëvendësohet me “Administratori”</w:t>
      </w:r>
      <w:r w:rsidR="00FE6FCF" w:rsidRPr="0031343F">
        <w:rPr>
          <w:rFonts w:ascii="Times New Roman" w:hAnsi="Times New Roman"/>
          <w:color w:val="auto"/>
        </w:rPr>
        <w:t>.</w:t>
      </w:r>
    </w:p>
    <w:p w14:paraId="23AA4548" w14:textId="77777777" w:rsidR="00D97311" w:rsidRPr="0031343F" w:rsidRDefault="00D97311" w:rsidP="00EE36B1">
      <w:pPr>
        <w:shd w:val="clear" w:color="auto" w:fill="FFFFFF"/>
        <w:spacing w:line="276" w:lineRule="auto"/>
        <w:textAlignment w:val="baseline"/>
        <w:rPr>
          <w:rFonts w:ascii="Times New Roman" w:hAnsi="Times New Roman"/>
          <w:color w:val="auto"/>
        </w:rPr>
      </w:pPr>
    </w:p>
    <w:p w14:paraId="5630991F" w14:textId="77777777" w:rsidR="004535B5" w:rsidRPr="0031343F" w:rsidRDefault="004535B5" w:rsidP="00EE36B1">
      <w:pPr>
        <w:shd w:val="clear" w:color="auto" w:fill="FFFFFF"/>
        <w:spacing w:line="276" w:lineRule="auto"/>
        <w:textAlignment w:val="baseline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 xml:space="preserve">Në pikën 1, </w:t>
      </w:r>
      <w:r w:rsidR="00EE36B1" w:rsidRPr="0031343F">
        <w:rPr>
          <w:rFonts w:ascii="Times New Roman" w:hAnsi="Times New Roman"/>
          <w:color w:val="auto"/>
        </w:rPr>
        <w:t xml:space="preserve"> togfjalëshi “Shoqëritë administruese” zëvendësohet me “Administr</w:t>
      </w:r>
      <w:r w:rsidR="005A452F" w:rsidRPr="0031343F">
        <w:rPr>
          <w:rFonts w:ascii="Times New Roman" w:hAnsi="Times New Roman"/>
          <w:color w:val="auto"/>
        </w:rPr>
        <w:t>atori"</w:t>
      </w:r>
      <w:r w:rsidR="00EE36B1" w:rsidRPr="0031343F">
        <w:rPr>
          <w:rFonts w:ascii="Times New Roman" w:hAnsi="Times New Roman"/>
          <w:color w:val="auto"/>
        </w:rPr>
        <w:t>.</w:t>
      </w:r>
    </w:p>
    <w:p w14:paraId="216F1C6C" w14:textId="77777777" w:rsidR="004535B5" w:rsidRPr="0031343F" w:rsidRDefault="004535B5" w:rsidP="00EE36B1">
      <w:pPr>
        <w:shd w:val="clear" w:color="auto" w:fill="FFFFFF"/>
        <w:spacing w:line="276" w:lineRule="auto"/>
        <w:textAlignment w:val="baseline"/>
        <w:rPr>
          <w:rFonts w:ascii="Times New Roman" w:hAnsi="Times New Roman"/>
          <w:color w:val="auto"/>
        </w:rPr>
      </w:pPr>
    </w:p>
    <w:p w14:paraId="3EA20CC3" w14:textId="77777777" w:rsidR="00EE36B1" w:rsidRPr="0031343F" w:rsidRDefault="004535B5" w:rsidP="00EE36B1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color w:val="auto"/>
        </w:rPr>
      </w:pPr>
      <w:r w:rsidRPr="0031343F">
        <w:rPr>
          <w:rFonts w:ascii="Times New Roman" w:hAnsi="Times New Roman"/>
          <w:color w:val="auto"/>
        </w:rPr>
        <w:t xml:space="preserve">Pika 2 </w:t>
      </w:r>
      <w:r w:rsidR="00EE36B1" w:rsidRPr="0031343F">
        <w:rPr>
          <w:rFonts w:ascii="Times New Roman" w:hAnsi="Times New Roman"/>
          <w:color w:val="auto"/>
        </w:rPr>
        <w:t>ndryshohet si më poshtë vijon:</w:t>
      </w:r>
    </w:p>
    <w:p w14:paraId="69D07126" w14:textId="54A1E971" w:rsidR="00EE36B1" w:rsidRPr="00E24BFA" w:rsidRDefault="00D9731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“Nëse administratori,</w:t>
      </w:r>
      <w:r w:rsidR="00EE36B1" w:rsidRPr="0031343F">
        <w:rPr>
          <w:rFonts w:ascii="Times New Roman" w:hAnsi="Times New Roman"/>
          <w:color w:val="auto"/>
        </w:rPr>
        <w:t xml:space="preserve"> gjatë përmbushjes së veprimtarisë në këtë fushë</w:t>
      </w:r>
      <w:r w:rsidRPr="0031343F">
        <w:rPr>
          <w:rFonts w:ascii="Times New Roman" w:hAnsi="Times New Roman"/>
          <w:color w:val="auto"/>
        </w:rPr>
        <w:t>, kryen</w:t>
      </w:r>
      <w:r w:rsidR="00EE36B1" w:rsidRPr="0031343F">
        <w:rPr>
          <w:rFonts w:ascii="Times New Roman" w:hAnsi="Times New Roman"/>
          <w:color w:val="auto"/>
        </w:rPr>
        <w:t xml:space="preserve"> veprime në kundërshtim me ligjin apo kontratën e lidhur mes palëve, atëherë bashkia, njësia administrative apo 1/10 e bashkëpronarëve të interesuar mund t`i drejtohen gjykatës </w:t>
      </w:r>
      <w:r w:rsidR="00AC44CB" w:rsidRPr="0031343F">
        <w:rPr>
          <w:rFonts w:ascii="Times New Roman" w:hAnsi="Times New Roman"/>
          <w:color w:val="auto"/>
        </w:rPr>
        <w:t xml:space="preserve">kompetente të </w:t>
      </w:r>
      <w:r w:rsidR="00EE36B1" w:rsidRPr="0031343F">
        <w:rPr>
          <w:rFonts w:ascii="Times New Roman" w:hAnsi="Times New Roman"/>
          <w:color w:val="auto"/>
        </w:rPr>
        <w:t xml:space="preserve">rrethit gjyqësor ku ndodhet ndërtesa, për heqjen e </w:t>
      </w:r>
      <w:r w:rsidRPr="0031343F">
        <w:rPr>
          <w:rFonts w:ascii="Times New Roman" w:hAnsi="Times New Roman"/>
          <w:color w:val="auto"/>
        </w:rPr>
        <w:t>tij</w:t>
      </w:r>
      <w:r w:rsidR="00EE36B1" w:rsidRPr="0031343F">
        <w:rPr>
          <w:rFonts w:ascii="Times New Roman" w:hAnsi="Times New Roman"/>
          <w:color w:val="auto"/>
        </w:rPr>
        <w:t xml:space="preserve"> nga libri i administratorëve</w:t>
      </w:r>
      <w:r w:rsidR="005F3921" w:rsidRPr="0031343F">
        <w:rPr>
          <w:rFonts w:ascii="Times New Roman" w:hAnsi="Times New Roman"/>
          <w:color w:val="auto"/>
        </w:rPr>
        <w:t>,</w:t>
      </w:r>
      <w:r w:rsidR="00F013A5" w:rsidRPr="0031343F" w:rsidDel="00F013A5">
        <w:rPr>
          <w:rFonts w:ascii="Times New Roman" w:hAnsi="Times New Roman"/>
          <w:color w:val="auto"/>
        </w:rPr>
        <w:t xml:space="preserve"> </w:t>
      </w:r>
      <w:r w:rsidR="00EE36B1" w:rsidRPr="00E24BFA">
        <w:rPr>
          <w:rFonts w:ascii="Times New Roman" w:hAnsi="Times New Roman"/>
          <w:color w:val="auto"/>
        </w:rPr>
        <w:t xml:space="preserve">për detyrimet që ka ky i fundit ndaj </w:t>
      </w:r>
      <w:r w:rsidRPr="00E24BFA">
        <w:rPr>
          <w:rFonts w:ascii="Times New Roman" w:hAnsi="Times New Roman"/>
          <w:color w:val="auto"/>
        </w:rPr>
        <w:t>a</w:t>
      </w:r>
      <w:r w:rsidR="00EE36B1" w:rsidRPr="00E24BFA">
        <w:rPr>
          <w:rFonts w:ascii="Times New Roman" w:hAnsi="Times New Roman"/>
          <w:color w:val="auto"/>
        </w:rPr>
        <w:t>samblesë së bashkëpronarëve që e ka kontraktuar.</w:t>
      </w:r>
    </w:p>
    <w:p w14:paraId="7C91B69D" w14:textId="77777777" w:rsidR="005F3921" w:rsidRPr="00E24BFA" w:rsidRDefault="005F3921" w:rsidP="00EE36B1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7D178FE1" w14:textId="77777777" w:rsidR="00547DFB" w:rsidRPr="00E24BFA" w:rsidRDefault="00547DFB" w:rsidP="00EE36B1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0BF7ABD8" w14:textId="77777777" w:rsidR="00EE36B1" w:rsidRPr="0031343F" w:rsidRDefault="00EE36B1" w:rsidP="00EE36B1">
      <w:pPr>
        <w:spacing w:line="276" w:lineRule="auto"/>
        <w:jc w:val="center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Neni 1</w:t>
      </w:r>
      <w:r w:rsidR="00C74103" w:rsidRPr="0031343F">
        <w:rPr>
          <w:rFonts w:ascii="Times New Roman" w:hAnsi="Times New Roman"/>
          <w:color w:val="auto"/>
        </w:rPr>
        <w:t>3</w:t>
      </w:r>
    </w:p>
    <w:p w14:paraId="37882FBF" w14:textId="77777777" w:rsidR="003F5D9A" w:rsidRPr="0031343F" w:rsidRDefault="003F5D9A" w:rsidP="003F5D9A">
      <w:pPr>
        <w:spacing w:line="276" w:lineRule="auto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Neni 23 ndryshon në titull dhe përmbajtje si më poshtë vijon:</w:t>
      </w:r>
    </w:p>
    <w:p w14:paraId="7E9C87A7" w14:textId="77777777" w:rsidR="003F5D9A" w:rsidRPr="0031343F" w:rsidRDefault="003F5D9A" w:rsidP="006A7E3C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auto"/>
        </w:rPr>
      </w:pPr>
    </w:p>
    <w:p w14:paraId="560D06A1" w14:textId="77777777" w:rsidR="00C12918" w:rsidRPr="0031343F" w:rsidRDefault="003F5D9A" w:rsidP="006A7E3C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T</w:t>
      </w:r>
      <w:r w:rsidR="00C12918" w:rsidRPr="0031343F">
        <w:rPr>
          <w:rFonts w:ascii="Times New Roman" w:hAnsi="Times New Roman"/>
          <w:color w:val="auto"/>
        </w:rPr>
        <w:t xml:space="preserve">itulli “Moskontraktimi i një subjekti administrues” zëvendësohet me </w:t>
      </w:r>
      <w:r w:rsidR="006A7E3C" w:rsidRPr="0031343F">
        <w:rPr>
          <w:rFonts w:ascii="Times New Roman" w:hAnsi="Times New Roman"/>
          <w:color w:val="auto"/>
        </w:rPr>
        <w:t>“Moskontraktimi i Administratorit”</w:t>
      </w:r>
      <w:r w:rsidR="00A8112C" w:rsidRPr="0031343F">
        <w:rPr>
          <w:rFonts w:ascii="Times New Roman" w:hAnsi="Times New Roman"/>
          <w:color w:val="auto"/>
        </w:rPr>
        <w:t>.</w:t>
      </w:r>
    </w:p>
    <w:p w14:paraId="4CC43D28" w14:textId="77777777" w:rsidR="006A7E3C" w:rsidRPr="0031343F" w:rsidRDefault="006A7E3C" w:rsidP="00EE36B1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1F6B0C3D" w14:textId="77777777" w:rsidR="00EE36B1" w:rsidRPr="0031343F" w:rsidRDefault="003F5D9A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 xml:space="preserve">Në pikën 1, </w:t>
      </w:r>
      <w:r w:rsidR="00EE36B1" w:rsidRPr="0031343F">
        <w:rPr>
          <w:rFonts w:ascii="Times New Roman" w:hAnsi="Times New Roman"/>
          <w:color w:val="auto"/>
        </w:rPr>
        <w:t>në mes të fjalisë, fjala “kontraktojë” z</w:t>
      </w:r>
      <w:r w:rsidR="006A7E3C" w:rsidRPr="0031343F">
        <w:rPr>
          <w:rFonts w:ascii="Times New Roman" w:hAnsi="Times New Roman"/>
          <w:color w:val="auto"/>
        </w:rPr>
        <w:t>ëvëndësohet me fjalën “caktojë”.</w:t>
      </w:r>
    </w:p>
    <w:p w14:paraId="68C1386E" w14:textId="77777777" w:rsidR="006A7E3C" w:rsidRPr="0031343F" w:rsidRDefault="006A7E3C" w:rsidP="00EE36B1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579EBD9C" w14:textId="77777777" w:rsidR="003F5D9A" w:rsidRPr="0031343F" w:rsidRDefault="003F5D9A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 xml:space="preserve">Në pikën 1, </w:t>
      </w:r>
      <w:r w:rsidR="00EE36B1" w:rsidRPr="0031343F">
        <w:rPr>
          <w:rFonts w:ascii="Times New Roman" w:hAnsi="Times New Roman"/>
          <w:color w:val="auto"/>
        </w:rPr>
        <w:t>shkro</w:t>
      </w:r>
      <w:r w:rsidR="006A7E3C" w:rsidRPr="0031343F">
        <w:rPr>
          <w:rFonts w:ascii="Times New Roman" w:hAnsi="Times New Roman"/>
          <w:color w:val="auto"/>
        </w:rPr>
        <w:t>nja “b” ndryshohet si më poshtë vijon:</w:t>
      </w:r>
    </w:p>
    <w:p w14:paraId="7FDCE7DA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“b) një asamble nuk merr vendim për formën e administrimit brenda 3 (tre) muajve</w:t>
      </w:r>
      <w:r w:rsidR="00E71F3F" w:rsidRPr="0031343F">
        <w:rPr>
          <w:rFonts w:ascii="Times New Roman" w:hAnsi="Times New Roman"/>
          <w:color w:val="auto"/>
        </w:rPr>
        <w:t xml:space="preserve"> nga data e konstituimit të saj</w:t>
      </w:r>
      <w:r w:rsidR="003F5D9A" w:rsidRPr="0031343F">
        <w:rPr>
          <w:rFonts w:ascii="Times New Roman" w:hAnsi="Times New Roman"/>
          <w:color w:val="auto"/>
        </w:rPr>
        <w:t>;</w:t>
      </w:r>
      <w:r w:rsidR="00E71F3F" w:rsidRPr="0031343F">
        <w:rPr>
          <w:rFonts w:ascii="Times New Roman" w:hAnsi="Times New Roman"/>
          <w:color w:val="auto"/>
        </w:rPr>
        <w:t>”</w:t>
      </w:r>
    </w:p>
    <w:p w14:paraId="58B7A2C2" w14:textId="77777777" w:rsidR="003F5D9A" w:rsidRPr="0031343F" w:rsidRDefault="003F5D9A" w:rsidP="00EE36B1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17EBE364" w14:textId="77777777" w:rsidR="00EE36B1" w:rsidRPr="0031343F" w:rsidRDefault="003F5D9A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lastRenderedPageBreak/>
        <w:t>Në pikën 1, p</w:t>
      </w:r>
      <w:r w:rsidR="00E71F3F" w:rsidRPr="0031343F">
        <w:rPr>
          <w:rFonts w:ascii="Times New Roman" w:hAnsi="Times New Roman"/>
          <w:color w:val="auto"/>
        </w:rPr>
        <w:t>as shkronjës “b”</w:t>
      </w:r>
      <w:r w:rsidR="00EE36B1" w:rsidRPr="0031343F">
        <w:rPr>
          <w:rFonts w:ascii="Times New Roman" w:hAnsi="Times New Roman"/>
          <w:color w:val="auto"/>
        </w:rPr>
        <w:t xml:space="preserve">, shtohen shkronjat “c” dhe “ç” </w:t>
      </w:r>
      <w:r w:rsidR="00E71F3F" w:rsidRPr="0031343F">
        <w:rPr>
          <w:rFonts w:ascii="Times New Roman" w:hAnsi="Times New Roman"/>
          <w:color w:val="auto"/>
        </w:rPr>
        <w:t>me këtë përmbajtje:</w:t>
      </w:r>
    </w:p>
    <w:p w14:paraId="4F7F30EB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“c. kryesia nuk kontrakton një administrator, brend</w:t>
      </w:r>
      <w:r w:rsidR="00E71F3F" w:rsidRPr="0031343F">
        <w:rPr>
          <w:rFonts w:ascii="Times New Roman" w:hAnsi="Times New Roman"/>
          <w:color w:val="auto"/>
        </w:rPr>
        <w:t>a afatit të parashikuar në ligj;</w:t>
      </w:r>
    </w:p>
    <w:p w14:paraId="5D848D0C" w14:textId="77777777" w:rsidR="00EE36B1" w:rsidRPr="0031343F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 xml:space="preserve">ç. </w:t>
      </w:r>
      <w:r w:rsidR="00E71F3F" w:rsidRPr="0031343F">
        <w:rPr>
          <w:rFonts w:ascii="Times New Roman" w:hAnsi="Times New Roman"/>
          <w:color w:val="auto"/>
        </w:rPr>
        <w:t>t</w:t>
      </w:r>
      <w:r w:rsidRPr="0031343F">
        <w:rPr>
          <w:rFonts w:ascii="Times New Roman" w:hAnsi="Times New Roman"/>
          <w:color w:val="auto"/>
        </w:rPr>
        <w:t>ë gjitha rastet kur kryesia nuk ka arritur të zgjedhë administratorin.</w:t>
      </w:r>
      <w:r w:rsidR="00E71F3F" w:rsidRPr="0031343F">
        <w:rPr>
          <w:rFonts w:ascii="Times New Roman" w:hAnsi="Times New Roman"/>
          <w:color w:val="auto"/>
        </w:rPr>
        <w:t>”</w:t>
      </w:r>
    </w:p>
    <w:p w14:paraId="4123F1DB" w14:textId="77777777" w:rsidR="00E71F3F" w:rsidRPr="0031343F" w:rsidRDefault="00E71F3F" w:rsidP="00E71F3F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1B023900" w14:textId="77777777" w:rsidR="00E71F3F" w:rsidRPr="0031343F" w:rsidRDefault="00E71F3F" w:rsidP="00E71F3F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 xml:space="preserve">Në pikën 3, togfjalëshi </w:t>
      </w:r>
      <w:r w:rsidR="00EE36B1" w:rsidRPr="0031343F">
        <w:rPr>
          <w:rFonts w:ascii="Times New Roman" w:hAnsi="Times New Roman"/>
          <w:color w:val="auto"/>
        </w:rPr>
        <w:t>“të ardhurat e ba</w:t>
      </w:r>
      <w:r w:rsidRPr="0031343F">
        <w:rPr>
          <w:rFonts w:ascii="Times New Roman" w:hAnsi="Times New Roman"/>
          <w:color w:val="auto"/>
        </w:rPr>
        <w:t>shkisë</w:t>
      </w:r>
      <w:r w:rsidR="00974F1D" w:rsidRPr="0031343F">
        <w:rPr>
          <w:rFonts w:ascii="Times New Roman" w:hAnsi="Times New Roman"/>
          <w:color w:val="auto"/>
        </w:rPr>
        <w:t xml:space="preserve"> </w:t>
      </w:r>
      <w:r w:rsidRPr="0031343F">
        <w:rPr>
          <w:rFonts w:ascii="Times New Roman" w:hAnsi="Times New Roman"/>
          <w:color w:val="auto"/>
        </w:rPr>
        <w:t xml:space="preserve">/komunës” zëvëndësohet me fjalën “administratori”. </w:t>
      </w:r>
    </w:p>
    <w:p w14:paraId="3F5171B1" w14:textId="77777777" w:rsidR="00EE36B1" w:rsidRPr="0031343F" w:rsidRDefault="00EE36B1" w:rsidP="00EE36B1">
      <w:pPr>
        <w:spacing w:line="276" w:lineRule="auto"/>
        <w:jc w:val="center"/>
        <w:rPr>
          <w:rFonts w:ascii="Times New Roman" w:hAnsi="Times New Roman"/>
          <w:color w:val="auto"/>
        </w:rPr>
      </w:pPr>
    </w:p>
    <w:p w14:paraId="32837216" w14:textId="77777777" w:rsidR="00EE36B1" w:rsidRPr="0031343F" w:rsidRDefault="00EE36B1" w:rsidP="00EE36B1">
      <w:pPr>
        <w:spacing w:line="276" w:lineRule="auto"/>
        <w:jc w:val="center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Neni 1</w:t>
      </w:r>
      <w:r w:rsidR="00A8112C" w:rsidRPr="0031343F">
        <w:rPr>
          <w:rFonts w:ascii="Times New Roman" w:hAnsi="Times New Roman"/>
          <w:color w:val="auto"/>
        </w:rPr>
        <w:t>4</w:t>
      </w:r>
    </w:p>
    <w:p w14:paraId="77BC8736" w14:textId="77777777" w:rsidR="00974F1D" w:rsidRPr="0031343F" w:rsidRDefault="00974F1D" w:rsidP="00974F1D">
      <w:pPr>
        <w:spacing w:line="276" w:lineRule="auto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Neni 27 ndryshon në titull dhe përmbajtje si më poshtë vijon:</w:t>
      </w:r>
    </w:p>
    <w:p w14:paraId="169C1EED" w14:textId="77777777" w:rsidR="00974F1D" w:rsidRPr="0031343F" w:rsidRDefault="00974F1D" w:rsidP="00EE36B1">
      <w:pPr>
        <w:spacing w:line="276" w:lineRule="auto"/>
        <w:jc w:val="center"/>
        <w:rPr>
          <w:rFonts w:ascii="Times New Roman" w:hAnsi="Times New Roman"/>
          <w:color w:val="auto"/>
        </w:rPr>
      </w:pPr>
    </w:p>
    <w:p w14:paraId="7E5B2AC2" w14:textId="77777777" w:rsidR="00EE36B1" w:rsidRPr="00E24BFA" w:rsidRDefault="00974F1D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T</w:t>
      </w:r>
      <w:r w:rsidR="00EE36B1" w:rsidRPr="0031343F">
        <w:rPr>
          <w:rFonts w:ascii="Times New Roman" w:hAnsi="Times New Roman"/>
          <w:color w:val="auto"/>
        </w:rPr>
        <w:t>itulli “Pagesa e tarifës së administrimit</w:t>
      </w:r>
      <w:r w:rsidR="00EE36B1" w:rsidRPr="00A63367">
        <w:rPr>
          <w:rFonts w:ascii="Times New Roman" w:hAnsi="Times New Roman"/>
          <w:color w:val="auto"/>
        </w:rPr>
        <w:t xml:space="preserve">” </w:t>
      </w:r>
      <w:r w:rsidR="00A8112C" w:rsidRPr="00A63367">
        <w:rPr>
          <w:rFonts w:ascii="Times New Roman" w:hAnsi="Times New Roman"/>
          <w:color w:val="auto"/>
        </w:rPr>
        <w:t xml:space="preserve">zëvëndësohet me </w:t>
      </w:r>
      <w:r w:rsidR="00EE36B1" w:rsidRPr="00A63367">
        <w:rPr>
          <w:rFonts w:ascii="Times New Roman" w:hAnsi="Times New Roman"/>
          <w:color w:val="auto"/>
        </w:rPr>
        <w:t>“Pagesa e tarifës s</w:t>
      </w:r>
      <w:r w:rsidR="00A8112C" w:rsidRPr="00A63367">
        <w:rPr>
          <w:rFonts w:ascii="Times New Roman" w:hAnsi="Times New Roman"/>
          <w:color w:val="auto"/>
        </w:rPr>
        <w:t>ë</w:t>
      </w:r>
      <w:r w:rsidR="00EE36B1" w:rsidRPr="00A63367">
        <w:rPr>
          <w:rFonts w:ascii="Times New Roman" w:hAnsi="Times New Roman"/>
          <w:color w:val="auto"/>
        </w:rPr>
        <w:t xml:space="preserve"> administrimit dhe ekzekutimi i detyrimeve monetare”.</w:t>
      </w:r>
    </w:p>
    <w:p w14:paraId="0A844B51" w14:textId="77777777" w:rsidR="00EE36B1" w:rsidRPr="00E24BFA" w:rsidRDefault="00EE36B1" w:rsidP="00EE36B1">
      <w:pPr>
        <w:rPr>
          <w:rFonts w:ascii="Times New Roman" w:hAnsi="Times New Roman"/>
          <w:b/>
          <w:color w:val="auto"/>
        </w:rPr>
      </w:pPr>
    </w:p>
    <w:p w14:paraId="104A1934" w14:textId="77777777" w:rsidR="00EE36B1" w:rsidRPr="0031343F" w:rsidRDefault="00974F1D" w:rsidP="00A8112C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auto"/>
        </w:rPr>
      </w:pPr>
      <w:r w:rsidRPr="00E24BFA">
        <w:rPr>
          <w:rFonts w:ascii="Times New Roman" w:hAnsi="Times New Roman"/>
          <w:color w:val="auto"/>
        </w:rPr>
        <w:t>N</w:t>
      </w:r>
      <w:r w:rsidR="00EE36B1" w:rsidRPr="00E24BFA">
        <w:rPr>
          <w:rFonts w:ascii="Times New Roman" w:hAnsi="Times New Roman"/>
          <w:color w:val="auto"/>
        </w:rPr>
        <w:t>ë pikën 2</w:t>
      </w:r>
      <w:r w:rsidR="00A8112C" w:rsidRPr="00E24BFA">
        <w:rPr>
          <w:rFonts w:ascii="Times New Roman" w:hAnsi="Times New Roman"/>
          <w:color w:val="auto"/>
        </w:rPr>
        <w:t>,</w:t>
      </w:r>
      <w:r w:rsidR="00EE36B1" w:rsidRPr="00E24BFA">
        <w:rPr>
          <w:rFonts w:ascii="Times New Roman" w:hAnsi="Times New Roman"/>
          <w:color w:val="auto"/>
        </w:rPr>
        <w:t xml:space="preserve"> togfjalëshi “kryesia ose shoqëria e administrimit” zëvendësohet me “administratori”.</w:t>
      </w:r>
    </w:p>
    <w:p w14:paraId="05B58AE7" w14:textId="77777777" w:rsidR="00EE36B1" w:rsidRPr="0031343F" w:rsidRDefault="00EE36B1" w:rsidP="00EE36B1">
      <w:pPr>
        <w:shd w:val="clear" w:color="auto" w:fill="FFFFFF"/>
        <w:spacing w:line="276" w:lineRule="auto"/>
        <w:textAlignment w:val="baseline"/>
        <w:rPr>
          <w:rFonts w:ascii="Times New Roman" w:hAnsi="Times New Roman"/>
          <w:color w:val="auto"/>
        </w:rPr>
      </w:pPr>
    </w:p>
    <w:p w14:paraId="209E7D70" w14:textId="77777777" w:rsidR="00EE36B1" w:rsidRPr="0031343F" w:rsidRDefault="00EE36B1" w:rsidP="00EE36B1">
      <w:pPr>
        <w:shd w:val="clear" w:color="auto" w:fill="FFFFFF"/>
        <w:spacing w:line="276" w:lineRule="auto"/>
        <w:textAlignment w:val="baseline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 xml:space="preserve">Pas pikës 2, shtohet pika 3 me këtë përmbajtje:  </w:t>
      </w:r>
    </w:p>
    <w:p w14:paraId="37A52586" w14:textId="14DADBE1" w:rsidR="00EE36B1" w:rsidRPr="006926D7" w:rsidRDefault="00EE36B1" w:rsidP="00D0618F">
      <w:pPr>
        <w:spacing w:line="276" w:lineRule="auto"/>
        <w:ind w:right="-20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“</w:t>
      </w:r>
      <w:r w:rsidR="00B23D3B">
        <w:rPr>
          <w:rFonts w:ascii="Times New Roman" w:hAnsi="Times New Roman"/>
          <w:color w:val="auto"/>
        </w:rPr>
        <w:t>3</w:t>
      </w:r>
      <w:r w:rsidRPr="0031343F">
        <w:rPr>
          <w:rFonts w:ascii="Times New Roman" w:hAnsi="Times New Roman"/>
          <w:color w:val="auto"/>
        </w:rPr>
        <w:t>. Vendimet e asamblesë së bashkëpronarëve</w:t>
      </w:r>
      <w:r w:rsidR="00795406">
        <w:rPr>
          <w:rFonts w:ascii="Times New Roman" w:hAnsi="Times New Roman"/>
          <w:color w:val="auto"/>
        </w:rPr>
        <w:t>, referuar dhe nenit 214 të Kodit Civil,</w:t>
      </w:r>
      <w:r w:rsidRPr="0031343F">
        <w:rPr>
          <w:rFonts w:ascii="Times New Roman" w:hAnsi="Times New Roman"/>
          <w:color w:val="auto"/>
        </w:rPr>
        <w:t xml:space="preserve"> që përcaktojnë detyrime monetare në ngarkim të bashkëpronarëve, si rrjedhojë e mospagesës së tarifës së administrimit, dëmshpërblimit, apo çfarëdo lloj detyrimi tjetër, të përcaktuar në këtë ligj, përbëjnë titull ekzekutiv </w:t>
      </w:r>
      <w:r w:rsidRPr="00A63367">
        <w:rPr>
          <w:rFonts w:ascii="Times New Roman" w:hAnsi="Times New Roman"/>
          <w:color w:val="auto"/>
        </w:rPr>
        <w:t>në kuptimin e shkronjës “e” të nenit 510 të Kodit të Procedurës Civile</w:t>
      </w:r>
      <w:r w:rsidRPr="0031343F">
        <w:rPr>
          <w:rFonts w:ascii="Times New Roman" w:hAnsi="Times New Roman"/>
          <w:color w:val="auto"/>
        </w:rPr>
        <w:t>.”</w:t>
      </w:r>
    </w:p>
    <w:p w14:paraId="559D5FD1" w14:textId="77777777" w:rsidR="00EE36B1" w:rsidRPr="00350537" w:rsidRDefault="00EE36B1" w:rsidP="00EE36B1">
      <w:pPr>
        <w:spacing w:line="276" w:lineRule="auto"/>
        <w:jc w:val="center"/>
        <w:rPr>
          <w:rFonts w:ascii="Times New Roman" w:hAnsi="Times New Roman"/>
          <w:color w:val="auto"/>
        </w:rPr>
      </w:pPr>
      <w:r w:rsidRPr="00350537">
        <w:rPr>
          <w:rFonts w:ascii="Times New Roman" w:hAnsi="Times New Roman"/>
          <w:color w:val="auto"/>
        </w:rPr>
        <w:t>Neni 1</w:t>
      </w:r>
      <w:r w:rsidR="00974F1D" w:rsidRPr="00350537">
        <w:rPr>
          <w:rFonts w:ascii="Times New Roman" w:hAnsi="Times New Roman"/>
          <w:color w:val="auto"/>
        </w:rPr>
        <w:t>5</w:t>
      </w:r>
    </w:p>
    <w:p w14:paraId="1171C279" w14:textId="77777777" w:rsidR="00EE36B1" w:rsidRPr="00350537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50537">
        <w:rPr>
          <w:rFonts w:ascii="Times New Roman" w:hAnsi="Times New Roman"/>
          <w:color w:val="auto"/>
        </w:rPr>
        <w:t>Në nenin 34 “Ndryshimi i njësive nga pronarët”, bëhen ndryshimet si vijon:</w:t>
      </w:r>
    </w:p>
    <w:p w14:paraId="543E64DD" w14:textId="77777777" w:rsidR="00EE36B1" w:rsidRPr="00350537" w:rsidRDefault="00EE36B1" w:rsidP="00EE36B1">
      <w:pPr>
        <w:shd w:val="clear" w:color="auto" w:fill="FFFFFF"/>
        <w:tabs>
          <w:tab w:val="left" w:pos="509"/>
        </w:tabs>
        <w:spacing w:line="276" w:lineRule="auto"/>
        <w:rPr>
          <w:rFonts w:ascii="Times New Roman" w:hAnsi="Times New Roman"/>
          <w:b/>
          <w:color w:val="auto"/>
          <w:highlight w:val="yellow"/>
        </w:rPr>
      </w:pPr>
    </w:p>
    <w:p w14:paraId="78B04201" w14:textId="77777777" w:rsidR="00EE36B1" w:rsidRPr="00A63367" w:rsidRDefault="00EE36B1" w:rsidP="00EE36B1">
      <w:pPr>
        <w:pStyle w:val="NormalWeb"/>
        <w:spacing w:before="0" w:beforeAutospacing="0" w:after="0" w:afterAutospacing="0" w:line="276" w:lineRule="auto"/>
        <w:jc w:val="both"/>
      </w:pPr>
      <w:r w:rsidRPr="00350537">
        <w:lastRenderedPageBreak/>
        <w:t xml:space="preserve">Në pikën 2, pas togfjalëshit “...pamjen e pronës së përbashkët”, shtohet shprehja </w:t>
      </w:r>
      <w:r w:rsidR="00974F1D" w:rsidRPr="00350537">
        <w:t>“...</w:t>
      </w:r>
      <w:r w:rsidRPr="00350537">
        <w:t>ose pamjen e jashtme të së njësisë individuale pjesë e</w:t>
      </w:r>
      <w:r w:rsidRPr="00A63367">
        <w:t xml:space="preserve"> një kompleksi rezidencial, duke përfshirë këtu arkitekturën, si fasadën, veshjet, kornizat, dyert, hyrjet, tjegullat, oxhaqet,  dritaret, grilat, ngjyrën, stilin”</w:t>
      </w:r>
      <w:r w:rsidR="00B37B78" w:rsidRPr="00A63367">
        <w:t>.</w:t>
      </w:r>
    </w:p>
    <w:p w14:paraId="1CE12AC2" w14:textId="77777777" w:rsidR="00EE36B1" w:rsidRPr="00A63367" w:rsidRDefault="00EE36B1" w:rsidP="00EE36B1">
      <w:pPr>
        <w:pStyle w:val="NormalWeb"/>
        <w:spacing w:before="0" w:beforeAutospacing="0" w:after="0" w:afterAutospacing="0" w:line="276" w:lineRule="auto"/>
        <w:jc w:val="both"/>
      </w:pPr>
    </w:p>
    <w:p w14:paraId="05321AD7" w14:textId="77777777" w:rsidR="00EE36B1" w:rsidRPr="00A63367" w:rsidRDefault="00EE36B1" w:rsidP="00EE36B1">
      <w:pPr>
        <w:pStyle w:val="NormalWeb"/>
        <w:spacing w:before="0" w:beforeAutospacing="0" w:after="0" w:afterAutospacing="0" w:line="276" w:lineRule="auto"/>
        <w:jc w:val="both"/>
      </w:pPr>
      <w:r w:rsidRPr="00A63367">
        <w:t>Pas pikës 2, shtohet pika 2/1 me këtë përmbajtje:</w:t>
      </w:r>
    </w:p>
    <w:p w14:paraId="1A582BE7" w14:textId="2683A0E4" w:rsidR="00A038E4" w:rsidRPr="006926D7" w:rsidRDefault="00B37B78" w:rsidP="00D0618F">
      <w:pPr>
        <w:pStyle w:val="NormalWeb"/>
        <w:spacing w:before="0" w:beforeAutospacing="0" w:after="0" w:afterAutospacing="0" w:line="276" w:lineRule="auto"/>
        <w:jc w:val="both"/>
      </w:pPr>
      <w:r w:rsidRPr="00A63367">
        <w:t>“</w:t>
      </w:r>
      <w:r w:rsidR="00EE36B1" w:rsidRPr="00A63367">
        <w:t xml:space="preserve">2/1. </w:t>
      </w:r>
      <w:r w:rsidR="00DF2602" w:rsidRPr="00FC13EE">
        <w:t xml:space="preserve">Pronari i njësisë, pjesë e një kompleksi rezidencial, mund të bëjë ndërtime në katin e fundit të njësise se tij individuale dhe, kur </w:t>
      </w:r>
      <w:r w:rsidR="00A2325F" w:rsidRPr="00FC13EE">
        <w:t>ë</w:t>
      </w:r>
      <w:r w:rsidR="00DF2602" w:rsidRPr="00FC13EE">
        <w:t>sht</w:t>
      </w:r>
      <w:r w:rsidR="00A2325F" w:rsidRPr="00FC13EE">
        <w:t>ë</w:t>
      </w:r>
      <w:r w:rsidR="00DF2602" w:rsidRPr="00FC13EE">
        <w:t xml:space="preserve"> pronar i truallit mund të bëjë edhe shtesë anësore, vetëm pasi për ndryshimin e pamjes së kompleksit, ka marrë më parë miratimin me shumicë të cilësuar</w:t>
      </w:r>
      <w:r w:rsidR="00DF2602" w:rsidRPr="00E24BFA">
        <w:t xml:space="preserve"> votash në përputhje me nenin 218 të  Kodit Civil</w:t>
      </w:r>
      <w:r w:rsidR="005F3921" w:rsidRPr="00E24BFA">
        <w:t xml:space="preserve"> dhe n</w:t>
      </w:r>
      <w:r w:rsidR="0031343F">
        <w:t>ë</w:t>
      </w:r>
      <w:r w:rsidR="005F3921" w:rsidRPr="0031343F">
        <w:t xml:space="preserve"> zbatim t</w:t>
      </w:r>
      <w:r w:rsidR="0031343F">
        <w:t>ë</w:t>
      </w:r>
      <w:r w:rsidR="005F3921" w:rsidRPr="0031343F">
        <w:t xml:space="preserve"> legjislacionit n</w:t>
      </w:r>
      <w:r w:rsidR="0031343F">
        <w:t>ë</w:t>
      </w:r>
      <w:r w:rsidR="005F3921" w:rsidRPr="0031343F">
        <w:t xml:space="preserve"> fuqi, p</w:t>
      </w:r>
      <w:r w:rsidR="0031343F">
        <w:t>ë</w:t>
      </w:r>
      <w:r w:rsidR="005F3921" w:rsidRPr="0031343F">
        <w:t>r planifikimin e zhvillimit t</w:t>
      </w:r>
      <w:r w:rsidR="0031343F">
        <w:t>ë</w:t>
      </w:r>
      <w:r w:rsidR="005F3921" w:rsidRPr="0031343F">
        <w:t xml:space="preserve"> territorit</w:t>
      </w:r>
      <w:r w:rsidR="007062CD">
        <w:t>.</w:t>
      </w:r>
    </w:p>
    <w:p w14:paraId="4398F68A" w14:textId="77777777" w:rsidR="00EE36B1" w:rsidRPr="00350537" w:rsidRDefault="00EE36B1" w:rsidP="00EE36B1">
      <w:pPr>
        <w:pStyle w:val="NormalWeb"/>
        <w:spacing w:before="0" w:beforeAutospacing="0" w:after="0" w:afterAutospacing="0" w:line="276" w:lineRule="auto"/>
        <w:jc w:val="center"/>
      </w:pPr>
      <w:r w:rsidRPr="00350537">
        <w:t>Neni 1</w:t>
      </w:r>
      <w:r w:rsidR="003932A8" w:rsidRPr="00350537">
        <w:t>6</w:t>
      </w:r>
    </w:p>
    <w:p w14:paraId="5E36D9C2" w14:textId="77777777" w:rsidR="003932A8" w:rsidRPr="00350537" w:rsidRDefault="00EE36B1" w:rsidP="00EE36B1">
      <w:pPr>
        <w:pStyle w:val="NormalWeb"/>
        <w:spacing w:before="0" w:beforeAutospacing="0" w:after="0" w:afterAutospacing="0" w:line="276" w:lineRule="auto"/>
        <w:jc w:val="both"/>
      </w:pPr>
      <w:r w:rsidRPr="00350537">
        <w:t>Pas nenit 37 shtohet “Neni 37/1”</w:t>
      </w:r>
      <w:r w:rsidR="003932A8" w:rsidRPr="00350537">
        <w:t xml:space="preserve"> me këtë përmbajtje:</w:t>
      </w:r>
    </w:p>
    <w:p w14:paraId="794CC835" w14:textId="77777777" w:rsidR="003932A8" w:rsidRPr="00350537" w:rsidRDefault="003932A8" w:rsidP="00EE36B1">
      <w:pPr>
        <w:pStyle w:val="NormalWeb"/>
        <w:spacing w:before="0" w:beforeAutospacing="0" w:after="0" w:afterAutospacing="0" w:line="276" w:lineRule="auto"/>
        <w:jc w:val="both"/>
      </w:pPr>
    </w:p>
    <w:p w14:paraId="11A98634" w14:textId="77777777" w:rsidR="003932A8" w:rsidRPr="00350537" w:rsidRDefault="003932A8" w:rsidP="003932A8">
      <w:pPr>
        <w:pStyle w:val="NormalWeb"/>
        <w:spacing w:before="0" w:beforeAutospacing="0" w:after="0" w:afterAutospacing="0" w:line="276" w:lineRule="auto"/>
        <w:jc w:val="center"/>
      </w:pPr>
      <w:r w:rsidRPr="00350537">
        <w:t>“Neni 17/1</w:t>
      </w:r>
    </w:p>
    <w:p w14:paraId="2F8E3090" w14:textId="77777777" w:rsidR="00EE36B1" w:rsidRPr="00A63367" w:rsidRDefault="00EE36B1" w:rsidP="003932A8">
      <w:pPr>
        <w:pStyle w:val="NormalWeb"/>
        <w:spacing w:before="0" w:beforeAutospacing="0" w:after="0" w:afterAutospacing="0" w:line="276" w:lineRule="auto"/>
        <w:jc w:val="center"/>
        <w:rPr>
          <w:rFonts w:eastAsia="Times New Roman"/>
        </w:rPr>
      </w:pPr>
      <w:r w:rsidRPr="00A63367">
        <w:rPr>
          <w:rFonts w:eastAsia="Times New Roman"/>
        </w:rPr>
        <w:t>“Ndërtesat në rrezik shem</w:t>
      </w:r>
      <w:r w:rsidR="003932A8" w:rsidRPr="00A63367">
        <w:rPr>
          <w:rFonts w:eastAsia="Times New Roman"/>
        </w:rPr>
        <w:t>bjeje”</w:t>
      </w:r>
    </w:p>
    <w:p w14:paraId="7CE9DC93" w14:textId="5C09B96F" w:rsidR="00EE36B1" w:rsidRPr="00E24BFA" w:rsidRDefault="00EE36B1" w:rsidP="00EE36B1">
      <w:pPr>
        <w:pStyle w:val="NormalWeb"/>
        <w:spacing w:before="0" w:beforeAutospacing="0" w:after="0" w:afterAutospacing="0" w:line="276" w:lineRule="auto"/>
        <w:jc w:val="both"/>
      </w:pPr>
      <w:r w:rsidRPr="00A63367">
        <w:t xml:space="preserve">“1. Kur, gjatë inspektimit të objekteve në bashkëpronësi, sipas nenit 37, konstatohen dëmtime serioze, që përbëjnë rrezik për shëmbje </w:t>
      </w:r>
      <w:r w:rsidR="00116C7B" w:rsidRPr="00A63367">
        <w:t>totale (si ndërhyrje në themele</w:t>
      </w:r>
      <w:r w:rsidRPr="00A63367">
        <w:t xml:space="preserve"> ose mur mbajtës) apo</w:t>
      </w:r>
      <w:r w:rsidR="00116C7B" w:rsidRPr="00A63367">
        <w:t xml:space="preserve"> dëmtime</w:t>
      </w:r>
      <w:r w:rsidRPr="00A63367">
        <w:t xml:space="preserve"> të pjes</w:t>
      </w:r>
      <w:r w:rsidR="00A038E4" w:rsidRPr="00A63367">
        <w:t>s</w:t>
      </w:r>
      <w:r w:rsidRPr="00A63367">
        <w:t>hme të ndërtesës së banimit, inspektoriati vendor har</w:t>
      </w:r>
      <w:r w:rsidRPr="00FC13EE">
        <w:t>ton një raport të hollësishëm mbi gjendjen e ndërtesës së banimit, duke paraqitur propozime konkrete për masat që duhen të ndërmerren nga asambleja e</w:t>
      </w:r>
      <w:r w:rsidR="00795406">
        <w:t xml:space="preserve"> </w:t>
      </w:r>
      <w:r w:rsidRPr="00FC13EE">
        <w:t>bashkëpron</w:t>
      </w:r>
      <w:r w:rsidR="00116C7B" w:rsidRPr="00FC13EE">
        <w:t>arëve</w:t>
      </w:r>
      <w:r w:rsidRPr="00FC13EE">
        <w:t xml:space="preserve"> dhe njësia e vetëqeverisjes vendore për rivendosjen e sigurisë së saj. Ky raport i vihet m</w:t>
      </w:r>
      <w:r w:rsidRPr="00E24BFA">
        <w:t>enjëherë në dispozicion edhe asamblesë së bashkëpronarëve.</w:t>
      </w:r>
    </w:p>
    <w:p w14:paraId="08C914DF" w14:textId="77777777" w:rsidR="00EE36B1" w:rsidRPr="0031343F" w:rsidRDefault="00EE36B1" w:rsidP="00EE36B1">
      <w:pPr>
        <w:pStyle w:val="NormalWeb"/>
        <w:spacing w:before="0" w:beforeAutospacing="0" w:after="0" w:afterAutospacing="0" w:line="276" w:lineRule="auto"/>
        <w:jc w:val="both"/>
      </w:pPr>
      <w:r w:rsidRPr="0031343F">
        <w:lastRenderedPageBreak/>
        <w:t xml:space="preserve">3. Nëse asambleja e bashkëpronarëve nuk merr masat e nevojshme </w:t>
      </w:r>
      <w:r w:rsidR="002D13E5" w:rsidRPr="0031343F">
        <w:t>pë</w:t>
      </w:r>
      <w:r w:rsidRPr="0031343F">
        <w:t>r rivendosjen në siguri të ndërtesës, sipas pikës 1 të këtij neni, ndërhyrjet kryhen nga njësia e vetëqeverisjes vendore dhe shpenzimet i ngarkohen bashkëpronësisë.</w:t>
      </w:r>
    </w:p>
    <w:p w14:paraId="253255FA" w14:textId="60AFB073" w:rsidR="00EE36B1" w:rsidRPr="006926D7" w:rsidRDefault="00EE36B1" w:rsidP="00EE36B1">
      <w:pPr>
        <w:pStyle w:val="NormalWeb"/>
        <w:spacing w:before="0" w:beforeAutospacing="0" w:after="0" w:afterAutospacing="0" w:line="276" w:lineRule="auto"/>
        <w:jc w:val="both"/>
      </w:pPr>
      <w:r w:rsidRPr="0031343F">
        <w:t>4</w:t>
      </w:r>
      <w:r w:rsidR="002D13E5" w:rsidRPr="0031343F">
        <w:t>.</w:t>
      </w:r>
      <w:r w:rsidRPr="0031343F">
        <w:t xml:space="preserve"> Në rast se gjendja e ndërtesës së banimit rezulton të jetë e dëmtuar apo e amortizuar në mënyrë të pariparueshme dhe paraqet rrezik të afërt shembjeje me pasoja për jetën, shëndetin e njerëzve apo pasurinë e të tretëve</w:t>
      </w:r>
      <w:r w:rsidR="00116C7B" w:rsidRPr="0031343F">
        <w:t>,</w:t>
      </w:r>
      <w:r w:rsidRPr="0031343F">
        <w:t xml:space="preserve"> inspektoriati vendor, pasi të ketë marrë me parë pëlqimin </w:t>
      </w:r>
      <w:r w:rsidR="00F8059C" w:rsidRPr="0031343F">
        <w:t xml:space="preserve">e </w:t>
      </w:r>
      <w:r w:rsidR="00F844D9">
        <w:t xml:space="preserve">të gjithë </w:t>
      </w:r>
      <w:r w:rsidR="00F8059C" w:rsidRPr="0031343F">
        <w:t>bashk</w:t>
      </w:r>
      <w:r w:rsidR="0031343F">
        <w:t>ë</w:t>
      </w:r>
      <w:r w:rsidR="00F8059C" w:rsidRPr="0031343F">
        <w:t>pronar</w:t>
      </w:r>
      <w:r w:rsidR="0031343F">
        <w:t>ë</w:t>
      </w:r>
      <w:r w:rsidR="00F8059C" w:rsidRPr="0031343F">
        <w:t>ve</w:t>
      </w:r>
      <w:r w:rsidRPr="0031343F">
        <w:t>, i  propozon njësisë së vetëqeverisjes vendore shembjen e saj.</w:t>
      </w:r>
      <w:r w:rsidR="002D13E5" w:rsidRPr="0031343F">
        <w:t>”</w:t>
      </w:r>
    </w:p>
    <w:p w14:paraId="5D6C79E7" w14:textId="73A4B0EF" w:rsidR="00F844D9" w:rsidRPr="0031343F" w:rsidRDefault="00F844D9" w:rsidP="00F844D9">
      <w:pPr>
        <w:pStyle w:val="NormalWeb"/>
        <w:spacing w:before="0" w:beforeAutospacing="0" w:after="0" w:afterAutospacing="0" w:line="276" w:lineRule="auto"/>
        <w:jc w:val="both"/>
      </w:pPr>
      <w:r w:rsidRPr="0031343F">
        <w:t>.</w:t>
      </w:r>
    </w:p>
    <w:p w14:paraId="17191CAF" w14:textId="77777777" w:rsidR="00EE36B1" w:rsidRPr="00350537" w:rsidRDefault="00EE36B1" w:rsidP="00EE36B1">
      <w:pPr>
        <w:spacing w:line="276" w:lineRule="auto"/>
        <w:ind w:left="3600" w:firstLine="720"/>
        <w:rPr>
          <w:rFonts w:ascii="Times New Roman" w:eastAsia="Batang" w:hAnsi="Times New Roman"/>
          <w:color w:val="auto"/>
        </w:rPr>
      </w:pPr>
    </w:p>
    <w:p w14:paraId="396E1647" w14:textId="77777777" w:rsidR="00EE36B1" w:rsidRPr="00350537" w:rsidRDefault="00EE36B1" w:rsidP="00EE36B1">
      <w:pPr>
        <w:spacing w:line="276" w:lineRule="auto"/>
        <w:ind w:left="3600" w:firstLine="720"/>
        <w:rPr>
          <w:rFonts w:ascii="Times New Roman" w:hAnsi="Times New Roman"/>
          <w:color w:val="auto"/>
        </w:rPr>
      </w:pPr>
      <w:r w:rsidRPr="00350537">
        <w:rPr>
          <w:rFonts w:ascii="Times New Roman" w:hAnsi="Times New Roman"/>
          <w:color w:val="auto"/>
        </w:rPr>
        <w:t>Neni 1</w:t>
      </w:r>
      <w:r w:rsidR="007E4701" w:rsidRPr="00350537">
        <w:rPr>
          <w:rFonts w:ascii="Times New Roman" w:hAnsi="Times New Roman"/>
          <w:color w:val="auto"/>
        </w:rPr>
        <w:t>7</w:t>
      </w:r>
    </w:p>
    <w:p w14:paraId="4F597E2E" w14:textId="77777777" w:rsidR="00EE36B1" w:rsidRPr="00350537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50537">
        <w:rPr>
          <w:rFonts w:ascii="Times New Roman" w:hAnsi="Times New Roman"/>
          <w:color w:val="auto"/>
        </w:rPr>
        <w:t>Në nenin 40 bëhen ndryshimet në titull dhe përmbajtje si më poshtë vijon:</w:t>
      </w:r>
    </w:p>
    <w:p w14:paraId="374A8321" w14:textId="77777777" w:rsidR="007E4701" w:rsidRPr="00350537" w:rsidRDefault="007E4701" w:rsidP="00EE36B1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4095495A" w14:textId="77777777" w:rsidR="00EE36B1" w:rsidRPr="00A63367" w:rsidRDefault="007E470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A63367">
        <w:rPr>
          <w:rFonts w:ascii="Times New Roman" w:hAnsi="Times New Roman"/>
          <w:color w:val="auto"/>
        </w:rPr>
        <w:t xml:space="preserve">Titulli </w:t>
      </w:r>
      <w:r w:rsidR="00EE36B1" w:rsidRPr="00A63367">
        <w:rPr>
          <w:rFonts w:ascii="Times New Roman" w:hAnsi="Times New Roman"/>
          <w:color w:val="auto"/>
        </w:rPr>
        <w:t xml:space="preserve">“Bashkëpunimi </w:t>
      </w:r>
      <w:r w:rsidRPr="00A63367">
        <w:rPr>
          <w:rFonts w:ascii="Times New Roman" w:hAnsi="Times New Roman"/>
          <w:color w:val="auto"/>
        </w:rPr>
        <w:t>me asambletë e bashk</w:t>
      </w:r>
      <w:r w:rsidR="00A038E4" w:rsidRPr="00A63367">
        <w:rPr>
          <w:rFonts w:ascii="Times New Roman" w:hAnsi="Times New Roman"/>
          <w:color w:val="auto"/>
        </w:rPr>
        <w:t>ë</w:t>
      </w:r>
      <w:r w:rsidRPr="00A63367">
        <w:rPr>
          <w:rFonts w:ascii="Times New Roman" w:hAnsi="Times New Roman"/>
          <w:color w:val="auto"/>
        </w:rPr>
        <w:t xml:space="preserve">pronarëve” zëvendësohet me “Bashkëpunimi </w:t>
      </w:r>
      <w:r w:rsidR="00EE36B1" w:rsidRPr="00A63367">
        <w:rPr>
          <w:rFonts w:ascii="Times New Roman" w:hAnsi="Times New Roman"/>
          <w:color w:val="auto"/>
        </w:rPr>
        <w:t>ndërmjet njësive të vetëqeverisjes vendore me asamblenë e bashkëpronarëve”.</w:t>
      </w:r>
    </w:p>
    <w:p w14:paraId="3A2BDCA9" w14:textId="77777777" w:rsidR="00EE36B1" w:rsidRPr="00A63367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3FBD0680" w14:textId="77777777" w:rsidR="00EE36B1" w:rsidRPr="00A63367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A63367">
        <w:rPr>
          <w:rFonts w:ascii="Times New Roman" w:hAnsi="Times New Roman"/>
          <w:color w:val="auto"/>
        </w:rPr>
        <w:t>Pika 2 riformulohet si vijon:</w:t>
      </w:r>
    </w:p>
    <w:p w14:paraId="51AF44CD" w14:textId="2E5350F7" w:rsidR="00EE36B1" w:rsidRPr="00E24BFA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A63367">
        <w:rPr>
          <w:rFonts w:ascii="Times New Roman" w:hAnsi="Times New Roman"/>
          <w:color w:val="auto"/>
        </w:rPr>
        <w:t>“2. Njësitë e vetëqeverisjes vendore mund të kontribuojnë në financimin pjesor për ngritjen e një ndërtese të re, kur bashkëpronarët vendosin për ta shembur atë ose kur ndodhemi përpara rasteve të parashikua</w:t>
      </w:r>
      <w:r w:rsidRPr="00FC13EE">
        <w:rPr>
          <w:rFonts w:ascii="Times New Roman" w:hAnsi="Times New Roman"/>
          <w:color w:val="auto"/>
        </w:rPr>
        <w:t xml:space="preserve">ra nga neni 37/1, pika 2, me kusht që pjesë nga ndërtesa e re t'i kalojnë në pronësi këtyre njësive, për </w:t>
      </w:r>
      <w:r w:rsidR="00CB4F50">
        <w:rPr>
          <w:rFonts w:ascii="Times New Roman" w:hAnsi="Times New Roman"/>
          <w:color w:val="auto"/>
        </w:rPr>
        <w:t>përdorim si banesa sociale sociale me qira</w:t>
      </w:r>
      <w:r w:rsidR="00EC482A" w:rsidRPr="00FC13EE">
        <w:rPr>
          <w:rFonts w:ascii="Times New Roman" w:hAnsi="Times New Roman"/>
          <w:color w:val="auto"/>
        </w:rPr>
        <w:t>,</w:t>
      </w:r>
      <w:r w:rsidRPr="00FC13EE">
        <w:rPr>
          <w:rFonts w:ascii="Times New Roman" w:hAnsi="Times New Roman"/>
          <w:color w:val="auto"/>
        </w:rPr>
        <w:t xml:space="preserve"> pasi janë akomoduar bashkëpronarët sipas pjesëve takuese.”</w:t>
      </w:r>
    </w:p>
    <w:p w14:paraId="4BEF4051" w14:textId="77777777" w:rsidR="00EE36B1" w:rsidRPr="00E24BFA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34834715" w14:textId="77777777" w:rsidR="00EE36B1" w:rsidRPr="00E24BFA" w:rsidRDefault="00EE36B1" w:rsidP="00EE36B1">
      <w:pPr>
        <w:spacing w:line="276" w:lineRule="auto"/>
        <w:jc w:val="center"/>
        <w:rPr>
          <w:rFonts w:ascii="Times New Roman" w:hAnsi="Times New Roman"/>
          <w:color w:val="auto"/>
        </w:rPr>
      </w:pPr>
      <w:r w:rsidRPr="00E24BFA">
        <w:rPr>
          <w:rFonts w:ascii="Times New Roman" w:hAnsi="Times New Roman"/>
          <w:color w:val="auto"/>
        </w:rPr>
        <w:lastRenderedPageBreak/>
        <w:t xml:space="preserve">Neni </w:t>
      </w:r>
      <w:r w:rsidR="00440529" w:rsidRPr="00E24BFA">
        <w:rPr>
          <w:rFonts w:ascii="Times New Roman" w:hAnsi="Times New Roman"/>
          <w:color w:val="auto"/>
        </w:rPr>
        <w:t>18</w:t>
      </w:r>
    </w:p>
    <w:p w14:paraId="2B4ABA6F" w14:textId="77777777" w:rsidR="00EE36B1" w:rsidRPr="00E24BFA" w:rsidRDefault="00EE36B1" w:rsidP="00EE36B1">
      <w:pPr>
        <w:pStyle w:val="NormalWeb"/>
        <w:spacing w:before="0" w:beforeAutospacing="0" w:after="0" w:afterAutospacing="0" w:line="276" w:lineRule="auto"/>
        <w:jc w:val="both"/>
      </w:pPr>
      <w:r w:rsidRPr="00E24BFA">
        <w:t>Pas nenit 40, shtohet neni 40/1 me këtë përmbajtje:</w:t>
      </w:r>
    </w:p>
    <w:p w14:paraId="6CDF0AF0" w14:textId="77777777" w:rsidR="00EE36B1" w:rsidRPr="0031343F" w:rsidRDefault="00EE36B1" w:rsidP="00EE36B1">
      <w:pPr>
        <w:pStyle w:val="NormalWeb"/>
        <w:spacing w:before="0" w:beforeAutospacing="0" w:after="0" w:afterAutospacing="0" w:line="276" w:lineRule="auto"/>
        <w:jc w:val="center"/>
      </w:pPr>
    </w:p>
    <w:p w14:paraId="43B3987E" w14:textId="77777777" w:rsidR="00EE36B1" w:rsidRPr="0031343F" w:rsidRDefault="00EE36B1" w:rsidP="00EE36B1">
      <w:pPr>
        <w:pStyle w:val="NormalWeb"/>
        <w:spacing w:before="0" w:beforeAutospacing="0" w:after="0" w:afterAutospacing="0" w:line="276" w:lineRule="auto"/>
        <w:jc w:val="center"/>
      </w:pPr>
      <w:r w:rsidRPr="0031343F">
        <w:t>“Neni 40/1</w:t>
      </w:r>
    </w:p>
    <w:p w14:paraId="5BEDE4A0" w14:textId="77777777" w:rsidR="00EE36B1" w:rsidRPr="0031343F" w:rsidRDefault="00EE36B1" w:rsidP="00A038E4">
      <w:pPr>
        <w:pStyle w:val="NormalWeb"/>
        <w:spacing w:before="0" w:beforeAutospacing="0" w:after="0" w:afterAutospacing="0" w:line="276" w:lineRule="auto"/>
        <w:jc w:val="center"/>
      </w:pPr>
      <w:r w:rsidRPr="0031343F">
        <w:t>Financimi nëpërmjet fondeve të njësisë së vetëqeverisjes vendore dhe adminitratorit</w:t>
      </w:r>
    </w:p>
    <w:p w14:paraId="5068B992" w14:textId="77777777" w:rsidR="00A038E4" w:rsidRPr="00D0618F" w:rsidRDefault="00A038E4" w:rsidP="00A038E4">
      <w:pPr>
        <w:pStyle w:val="NormalWeb"/>
        <w:spacing w:before="0" w:beforeAutospacing="0" w:after="0" w:afterAutospacing="0" w:line="276" w:lineRule="auto"/>
        <w:jc w:val="center"/>
      </w:pPr>
    </w:p>
    <w:p w14:paraId="5CA40202" w14:textId="5B910C01" w:rsidR="00EE36B1" w:rsidRDefault="00EE36B1" w:rsidP="00EE36B1">
      <w:pPr>
        <w:pStyle w:val="NormalWeb"/>
        <w:spacing w:before="0" w:beforeAutospacing="0" w:after="0" w:afterAutospacing="0" w:line="276" w:lineRule="auto"/>
        <w:jc w:val="both"/>
      </w:pPr>
      <w:r w:rsidRPr="0031343F">
        <w:t>1.</w:t>
      </w:r>
      <w:r w:rsidR="00440529" w:rsidRPr="0031343F">
        <w:t xml:space="preserve"> </w:t>
      </w:r>
      <w:r w:rsidRPr="0031343F">
        <w:t xml:space="preserve">Përveç sa parashikohet në nenin 40, administratori, me iniciativë të tij, mund t’i propozojë asamblesë së bashkëpronarëve realizimin e punimeve të </w:t>
      </w:r>
      <w:r w:rsidR="00440529" w:rsidRPr="0031343F">
        <w:t>rindërtimit apo re</w:t>
      </w:r>
      <w:r w:rsidRPr="006926D7">
        <w:t>staturimit të ndërtesës në bashkëpronësi, nëpërmjet financimit me fondet e bashkisë dhe administratorit, kundrejt pagesës së shpenzimeve të realizuara nga ky i fundit, sipas një plani të detajuar shlyerjej</w:t>
      </w:r>
      <w:r w:rsidRPr="00350537">
        <w:t>e të shpenzimeve, i cili përmban në mënyrë të detajuar këstet dhe afatet kohore përkatëse të pagesave. Për këtë qëllim, administratori i paraqet asamblesë së bashkëpronarëve një raport të hollësishëm rreth punimeve të nevojshme,</w:t>
      </w:r>
      <w:r w:rsidR="00440529" w:rsidRPr="00350537">
        <w:t xml:space="preserve"> preventivit të punimeve, kostove</w:t>
      </w:r>
      <w:r w:rsidRPr="00350537">
        <w:t xml:space="preserve"> financiare dhe plani</w:t>
      </w:r>
      <w:r w:rsidR="008E5110" w:rsidRPr="00350537">
        <w:t xml:space="preserve">t të </w:t>
      </w:r>
      <w:r w:rsidRPr="00350537">
        <w:t>pagesës në bazë të të cilit asambleja do të shlyejë detyrimet monetare kundrejt administratorit</w:t>
      </w:r>
      <w:r w:rsidR="005F3921" w:rsidRPr="00350537">
        <w:t xml:space="preserve"> duke njoftuar NJVV</w:t>
      </w:r>
      <w:r w:rsidRPr="00350537">
        <w:t>.</w:t>
      </w:r>
    </w:p>
    <w:p w14:paraId="66865FCC" w14:textId="77777777" w:rsidR="00F844D9" w:rsidRPr="00A63367" w:rsidRDefault="00F844D9" w:rsidP="00EE36B1">
      <w:pPr>
        <w:pStyle w:val="NormalWeb"/>
        <w:spacing w:before="0" w:beforeAutospacing="0" w:after="0" w:afterAutospacing="0" w:line="276" w:lineRule="auto"/>
        <w:jc w:val="both"/>
      </w:pPr>
    </w:p>
    <w:p w14:paraId="1AEDFD1E" w14:textId="3C9AF14B" w:rsidR="00EE36B1" w:rsidRPr="00A63367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A63367">
        <w:rPr>
          <w:rFonts w:ascii="Times New Roman" w:hAnsi="Times New Roman"/>
          <w:color w:val="auto"/>
        </w:rPr>
        <w:t>2. Asambleja miraton, me votat e bashkëpro</w:t>
      </w:r>
      <w:r w:rsidR="008E5110" w:rsidRPr="00A63367">
        <w:rPr>
          <w:rFonts w:ascii="Times New Roman" w:hAnsi="Times New Roman"/>
          <w:color w:val="auto"/>
        </w:rPr>
        <w:t>narëve</w:t>
      </w:r>
      <w:r w:rsidRPr="00A63367">
        <w:rPr>
          <w:rFonts w:ascii="Times New Roman" w:hAnsi="Times New Roman"/>
          <w:color w:val="auto"/>
        </w:rPr>
        <w:t xml:space="preserve"> që zotërojnë 75% të ku</w:t>
      </w:r>
      <w:r w:rsidR="00205BEA" w:rsidRPr="00A63367">
        <w:rPr>
          <w:rFonts w:ascii="Times New Roman" w:hAnsi="Times New Roman"/>
          <w:color w:val="auto"/>
        </w:rPr>
        <w:t>o</w:t>
      </w:r>
      <w:r w:rsidRPr="00A63367">
        <w:rPr>
          <w:rFonts w:ascii="Times New Roman" w:hAnsi="Times New Roman"/>
          <w:color w:val="auto"/>
        </w:rPr>
        <w:t>tave pjesëmarrëse në bashkëpronësi, propozimin e administratorit dhe autorizimin e tij për të aplikuar për financim pjesor nga bashkia përkatëse, siç parashikohet në nenin 40, në emër dhe për llogari të asamblesë së bashkëpronarëve.</w:t>
      </w:r>
      <w:r w:rsidR="00F844D9">
        <w:rPr>
          <w:rFonts w:ascii="Times New Roman" w:hAnsi="Times New Roman"/>
          <w:color w:val="auto"/>
        </w:rPr>
        <w:t xml:space="preserve"> Vendimi është i detyrueshëm edhe për pjesën tjetër të bashkëpronarëve</w:t>
      </w:r>
      <w:r w:rsidRPr="00A63367">
        <w:rPr>
          <w:rFonts w:ascii="Times New Roman" w:hAnsi="Times New Roman"/>
          <w:color w:val="auto"/>
        </w:rPr>
        <w:t>”</w:t>
      </w:r>
    </w:p>
    <w:p w14:paraId="303EEA99" w14:textId="7262C469" w:rsidR="00EE36B1" w:rsidRPr="0031343F" w:rsidRDefault="00EE36B1" w:rsidP="00CB4F50">
      <w:pPr>
        <w:spacing w:line="276" w:lineRule="auto"/>
        <w:rPr>
          <w:rFonts w:ascii="Times New Roman" w:hAnsi="Times New Roman"/>
          <w:color w:val="auto"/>
        </w:rPr>
      </w:pPr>
    </w:p>
    <w:p w14:paraId="78BACFA3" w14:textId="74ABF010" w:rsidR="00EE36B1" w:rsidRPr="0031343F" w:rsidRDefault="00EE36B1" w:rsidP="00EE36B1">
      <w:pPr>
        <w:spacing w:line="276" w:lineRule="auto"/>
        <w:jc w:val="center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 xml:space="preserve">Neni </w:t>
      </w:r>
      <w:r w:rsidR="00BE5AAA">
        <w:rPr>
          <w:rFonts w:ascii="Times New Roman" w:hAnsi="Times New Roman"/>
          <w:color w:val="auto"/>
        </w:rPr>
        <w:t>19</w:t>
      </w:r>
    </w:p>
    <w:p w14:paraId="31BC9B2C" w14:textId="77777777" w:rsidR="00EE36B1" w:rsidRPr="0031343F" w:rsidRDefault="00EE36B1" w:rsidP="00EE36B1">
      <w:pPr>
        <w:shd w:val="clear" w:color="auto" w:fill="FFFFFF"/>
        <w:tabs>
          <w:tab w:val="left" w:pos="509"/>
        </w:tabs>
        <w:spacing w:line="276" w:lineRule="auto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Në nenin 44, pika 2 ndryshohet si më poshtë vijon:</w:t>
      </w:r>
    </w:p>
    <w:p w14:paraId="2B99C3AC" w14:textId="77777777" w:rsidR="00EE36B1" w:rsidRPr="0031343F" w:rsidRDefault="00B0708C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lastRenderedPageBreak/>
        <w:t>“2. Nëse për një periudhë</w:t>
      </w:r>
      <w:r w:rsidR="00EE36B1" w:rsidRPr="0031343F">
        <w:rPr>
          <w:rFonts w:ascii="Times New Roman" w:hAnsi="Times New Roman"/>
          <w:color w:val="auto"/>
        </w:rPr>
        <w:t xml:space="preserve"> prej 3 (tre) muajsh nga kolaudimi i ndërtesës, nuk është lëshuar ende certifikata e shfrytëzimit / përdorimit nga autoritet përgjegjëse, krijuesi i bashkëpronësisë (shoqëria ndërtuese) organizon mbledhjen për formimin e asambles</w:t>
      </w:r>
      <w:r w:rsidR="008102CA" w:rsidRPr="0031343F">
        <w:rPr>
          <w:rFonts w:ascii="Times New Roman" w:hAnsi="Times New Roman"/>
          <w:color w:val="auto"/>
        </w:rPr>
        <w:t>ë</w:t>
      </w:r>
      <w:r w:rsidRPr="0031343F">
        <w:rPr>
          <w:rFonts w:ascii="Times New Roman" w:hAnsi="Times New Roman"/>
          <w:color w:val="auto"/>
        </w:rPr>
        <w:t xml:space="preserve"> së porositës</w:t>
      </w:r>
      <w:r w:rsidR="00EE36B1" w:rsidRPr="0031343F">
        <w:rPr>
          <w:rFonts w:ascii="Times New Roman" w:hAnsi="Times New Roman"/>
          <w:color w:val="auto"/>
        </w:rPr>
        <w:t xml:space="preserve">ve brenda 30 (tridhjetë) ditëve nga data kur 1/3 e kuotave pjesëmarrëse në bashkëpronësi ka porositës të përcaktuar (identifikuar) në bazë </w:t>
      </w:r>
      <w:r w:rsidR="008102CA" w:rsidRPr="0031343F">
        <w:rPr>
          <w:rFonts w:ascii="Times New Roman" w:hAnsi="Times New Roman"/>
          <w:color w:val="auto"/>
        </w:rPr>
        <w:t xml:space="preserve">të një </w:t>
      </w:r>
      <w:r w:rsidR="00EE36B1" w:rsidRPr="0031343F">
        <w:rPr>
          <w:rFonts w:ascii="Times New Roman" w:hAnsi="Times New Roman"/>
          <w:color w:val="auto"/>
        </w:rPr>
        <w:t>kontrate sipërmarrje. Krijimi dhe ushtrimi i kompetencave nga asambleja e porositësve rregullohet sipas dispozitat të Kreut V, neni 14 deri në nenin 19, të këtij ligji, derisa të merret certifikata e shfrytëzimit dhe titulli i pronësisë së ndërtesës t'u kalojë porositësve.”</w:t>
      </w:r>
    </w:p>
    <w:p w14:paraId="44F46B69" w14:textId="77777777" w:rsidR="00EE36B1" w:rsidRPr="0031343F" w:rsidRDefault="00EE36B1" w:rsidP="00EE36B1">
      <w:pPr>
        <w:spacing w:line="276" w:lineRule="auto"/>
        <w:jc w:val="center"/>
        <w:rPr>
          <w:rFonts w:ascii="Times New Roman" w:hAnsi="Times New Roman"/>
          <w:color w:val="auto"/>
        </w:rPr>
      </w:pPr>
    </w:p>
    <w:p w14:paraId="6FC97162" w14:textId="03257952" w:rsidR="00EE36B1" w:rsidRPr="0031343F" w:rsidRDefault="00EE36B1" w:rsidP="00EE36B1">
      <w:pPr>
        <w:spacing w:line="276" w:lineRule="auto"/>
        <w:jc w:val="center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>Neni 2</w:t>
      </w:r>
      <w:r w:rsidR="00BE5AAA">
        <w:rPr>
          <w:rFonts w:ascii="Times New Roman" w:hAnsi="Times New Roman"/>
          <w:color w:val="auto"/>
        </w:rPr>
        <w:t>0</w:t>
      </w:r>
    </w:p>
    <w:p w14:paraId="1E0FBF6E" w14:textId="55C279F7" w:rsidR="00EE36B1" w:rsidRPr="006926D7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  <w:r w:rsidRPr="0031343F">
        <w:rPr>
          <w:rFonts w:ascii="Times New Roman" w:hAnsi="Times New Roman"/>
          <w:color w:val="auto"/>
        </w:rPr>
        <w:t xml:space="preserve">Kudo në ligj, emërtimi “njësi të qeverisjes vendore” zëvendësohet me emërtimin “njësi të vetëqeverisjes vendore”; emërtimi “inspektoriati ndërtimor dhe urbanistik i bashkisë /komunës”, zëvendësohet me emërtimin “inspektoriati i mbrojtjes së </w:t>
      </w:r>
      <w:r w:rsidR="006169AA" w:rsidRPr="0031343F">
        <w:rPr>
          <w:rFonts w:ascii="Times New Roman" w:hAnsi="Times New Roman"/>
          <w:color w:val="auto"/>
        </w:rPr>
        <w:t xml:space="preserve">territorit të njësisë vendore”; </w:t>
      </w:r>
      <w:r w:rsidRPr="0031343F">
        <w:rPr>
          <w:rFonts w:ascii="Times New Roman" w:hAnsi="Times New Roman"/>
          <w:color w:val="auto"/>
        </w:rPr>
        <w:t xml:space="preserve">emërtimi “administrator/shoqëri e administrimit” zëvendësohet me fjalën “administrator”; emërtimi “zyra e regjistrimit të pasurive të paluajtshme ose ZRPP” zëvëndësohet me </w:t>
      </w:r>
      <w:r w:rsidR="008102CA" w:rsidRPr="0031343F">
        <w:rPr>
          <w:rFonts w:ascii="Times New Roman" w:hAnsi="Times New Roman"/>
          <w:color w:val="auto"/>
        </w:rPr>
        <w:t>“</w:t>
      </w:r>
      <w:r w:rsidR="005F3921" w:rsidRPr="0031343F">
        <w:rPr>
          <w:rFonts w:ascii="Times New Roman" w:hAnsi="Times New Roman"/>
          <w:color w:val="auto"/>
        </w:rPr>
        <w:t>drejtorit</w:t>
      </w:r>
      <w:r w:rsidR="0031343F">
        <w:rPr>
          <w:rFonts w:ascii="Times New Roman" w:hAnsi="Times New Roman"/>
          <w:color w:val="auto"/>
        </w:rPr>
        <w:t>ë</w:t>
      </w:r>
      <w:r w:rsidR="005F3921" w:rsidRPr="0031343F">
        <w:rPr>
          <w:rFonts w:ascii="Times New Roman" w:hAnsi="Times New Roman"/>
          <w:color w:val="auto"/>
        </w:rPr>
        <w:t xml:space="preserve"> vendore t</w:t>
      </w:r>
      <w:r w:rsidR="0031343F">
        <w:rPr>
          <w:rFonts w:ascii="Times New Roman" w:hAnsi="Times New Roman"/>
          <w:color w:val="auto"/>
        </w:rPr>
        <w:t>ë</w:t>
      </w:r>
      <w:r w:rsidR="005F3921" w:rsidRPr="0031343F">
        <w:rPr>
          <w:rFonts w:ascii="Times New Roman" w:hAnsi="Times New Roman"/>
          <w:color w:val="auto"/>
        </w:rPr>
        <w:t xml:space="preserve"> Agjencis</w:t>
      </w:r>
      <w:r w:rsidR="0031343F">
        <w:rPr>
          <w:rFonts w:ascii="Times New Roman" w:hAnsi="Times New Roman"/>
          <w:color w:val="auto"/>
        </w:rPr>
        <w:t>ë</w:t>
      </w:r>
      <w:r w:rsidR="005F3921" w:rsidRPr="0031343F">
        <w:rPr>
          <w:rFonts w:ascii="Times New Roman" w:hAnsi="Times New Roman"/>
          <w:color w:val="auto"/>
        </w:rPr>
        <w:t xml:space="preserve"> Shtet</w:t>
      </w:r>
      <w:r w:rsidR="0031343F">
        <w:rPr>
          <w:rFonts w:ascii="Times New Roman" w:hAnsi="Times New Roman"/>
          <w:color w:val="auto"/>
        </w:rPr>
        <w:t>ë</w:t>
      </w:r>
      <w:r w:rsidR="005F3921" w:rsidRPr="0031343F">
        <w:rPr>
          <w:rFonts w:ascii="Times New Roman" w:hAnsi="Times New Roman"/>
          <w:color w:val="auto"/>
        </w:rPr>
        <w:t>rore t</w:t>
      </w:r>
      <w:r w:rsidR="0031343F">
        <w:rPr>
          <w:rFonts w:ascii="Times New Roman" w:hAnsi="Times New Roman"/>
          <w:color w:val="auto"/>
        </w:rPr>
        <w:t>ë</w:t>
      </w:r>
      <w:r w:rsidR="005F3921" w:rsidRPr="0031343F">
        <w:rPr>
          <w:rFonts w:ascii="Times New Roman" w:hAnsi="Times New Roman"/>
          <w:color w:val="auto"/>
        </w:rPr>
        <w:t xml:space="preserve"> Kadastr</w:t>
      </w:r>
      <w:r w:rsidR="0031343F">
        <w:rPr>
          <w:rFonts w:ascii="Times New Roman" w:hAnsi="Times New Roman"/>
          <w:color w:val="auto"/>
        </w:rPr>
        <w:t>ë</w:t>
      </w:r>
      <w:r w:rsidR="005F3921" w:rsidRPr="0031343F">
        <w:rPr>
          <w:rFonts w:ascii="Times New Roman" w:hAnsi="Times New Roman"/>
          <w:color w:val="auto"/>
        </w:rPr>
        <w:t>s</w:t>
      </w:r>
      <w:r w:rsidR="008102CA" w:rsidRPr="0031343F">
        <w:rPr>
          <w:rFonts w:ascii="Times New Roman" w:hAnsi="Times New Roman"/>
          <w:color w:val="auto"/>
        </w:rPr>
        <w:t>”</w:t>
      </w:r>
      <w:r w:rsidRPr="0031343F">
        <w:rPr>
          <w:rFonts w:ascii="Times New Roman" w:hAnsi="Times New Roman"/>
          <w:color w:val="auto"/>
        </w:rPr>
        <w:t xml:space="preserve">, fjala “komuna” hiqet. </w:t>
      </w:r>
      <w:r w:rsidRPr="006926D7" w:rsidDel="00A804D5">
        <w:rPr>
          <w:rFonts w:ascii="Times New Roman" w:hAnsi="Times New Roman"/>
          <w:color w:val="auto"/>
        </w:rPr>
        <w:t xml:space="preserve"> </w:t>
      </w:r>
    </w:p>
    <w:p w14:paraId="5D2F9821" w14:textId="77777777" w:rsidR="00EE36B1" w:rsidRPr="00350537" w:rsidRDefault="00EE36B1" w:rsidP="00EE36B1">
      <w:pPr>
        <w:spacing w:line="276" w:lineRule="auto"/>
        <w:jc w:val="both"/>
        <w:rPr>
          <w:rFonts w:ascii="Times New Roman" w:hAnsi="Times New Roman"/>
          <w:color w:val="auto"/>
        </w:rPr>
      </w:pPr>
    </w:p>
    <w:p w14:paraId="05EC1A89" w14:textId="20CDEB86" w:rsidR="00EE36B1" w:rsidRPr="00350537" w:rsidRDefault="00EE36B1" w:rsidP="00EE36B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auto"/>
        </w:rPr>
      </w:pPr>
      <w:r w:rsidRPr="00350537">
        <w:rPr>
          <w:rFonts w:ascii="Times New Roman" w:eastAsiaTheme="minorHAnsi" w:hAnsi="Times New Roman"/>
          <w:color w:val="auto"/>
        </w:rPr>
        <w:t xml:space="preserve">Ky ligj botohet në Fletoren Zyrtare dhe hyn në fuqi më     /       /    </w:t>
      </w:r>
      <w:r w:rsidR="00844F9A" w:rsidRPr="00350537">
        <w:rPr>
          <w:rFonts w:ascii="Times New Roman" w:eastAsiaTheme="minorHAnsi" w:hAnsi="Times New Roman"/>
          <w:color w:val="auto"/>
        </w:rPr>
        <w:t>202</w:t>
      </w:r>
      <w:r w:rsidR="00844F9A">
        <w:rPr>
          <w:rFonts w:ascii="Times New Roman" w:eastAsiaTheme="minorHAnsi" w:hAnsi="Times New Roman"/>
          <w:color w:val="auto"/>
        </w:rPr>
        <w:t>2</w:t>
      </w:r>
      <w:r w:rsidRPr="00350537">
        <w:rPr>
          <w:rFonts w:ascii="Times New Roman" w:eastAsiaTheme="minorHAnsi" w:hAnsi="Times New Roman"/>
          <w:color w:val="auto"/>
        </w:rPr>
        <w:t xml:space="preserve">. </w:t>
      </w:r>
    </w:p>
    <w:p w14:paraId="4DC2A680" w14:textId="77777777" w:rsidR="00EE36B1" w:rsidRPr="00350537" w:rsidRDefault="00EE36B1" w:rsidP="00EE36B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auto"/>
        </w:rPr>
      </w:pPr>
    </w:p>
    <w:p w14:paraId="3F7A6733" w14:textId="16D131A6" w:rsidR="00EE36B1" w:rsidRPr="00350537" w:rsidRDefault="00EE36B1" w:rsidP="00EE36B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auto"/>
        </w:rPr>
      </w:pPr>
      <w:r w:rsidRPr="00350537">
        <w:rPr>
          <w:rFonts w:ascii="Times New Roman" w:eastAsiaTheme="minorHAnsi" w:hAnsi="Times New Roman"/>
          <w:color w:val="auto"/>
        </w:rPr>
        <w:t xml:space="preserve">Miratuar nё datёn      / </w:t>
      </w:r>
      <w:r w:rsidR="007A3089" w:rsidRPr="00350537">
        <w:rPr>
          <w:rFonts w:ascii="Times New Roman" w:eastAsiaTheme="minorHAnsi" w:hAnsi="Times New Roman"/>
          <w:color w:val="auto"/>
        </w:rPr>
        <w:t xml:space="preserve">   </w:t>
      </w:r>
      <w:r w:rsidRPr="00350537">
        <w:rPr>
          <w:rFonts w:ascii="Times New Roman" w:eastAsiaTheme="minorHAnsi" w:hAnsi="Times New Roman"/>
          <w:color w:val="auto"/>
        </w:rPr>
        <w:t xml:space="preserve">    / </w:t>
      </w:r>
      <w:r w:rsidR="00844F9A" w:rsidRPr="00350537">
        <w:rPr>
          <w:rFonts w:ascii="Times New Roman" w:eastAsiaTheme="minorHAnsi" w:hAnsi="Times New Roman"/>
          <w:color w:val="auto"/>
        </w:rPr>
        <w:t>202</w:t>
      </w:r>
      <w:r w:rsidR="00844F9A">
        <w:rPr>
          <w:rFonts w:ascii="Times New Roman" w:eastAsiaTheme="minorHAnsi" w:hAnsi="Times New Roman"/>
          <w:color w:val="auto"/>
        </w:rPr>
        <w:t>2</w:t>
      </w:r>
      <w:r w:rsidRPr="00350537">
        <w:rPr>
          <w:rFonts w:ascii="Times New Roman" w:eastAsiaTheme="minorHAnsi" w:hAnsi="Times New Roman"/>
          <w:color w:val="auto"/>
        </w:rPr>
        <w:t>.</w:t>
      </w:r>
    </w:p>
    <w:p w14:paraId="55D5DC2E" w14:textId="77777777" w:rsidR="008102CA" w:rsidRPr="00350537" w:rsidRDefault="008102CA" w:rsidP="00EE36B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auto"/>
        </w:rPr>
      </w:pPr>
    </w:p>
    <w:p w14:paraId="086CA396" w14:textId="77777777" w:rsidR="00EE36B1" w:rsidRPr="00350537" w:rsidRDefault="00EE36B1" w:rsidP="00EE36B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b/>
          <w:color w:val="auto"/>
        </w:rPr>
      </w:pPr>
      <w:r w:rsidRPr="00350537">
        <w:rPr>
          <w:rFonts w:ascii="Times New Roman" w:eastAsiaTheme="minorHAnsi" w:hAnsi="Times New Roman"/>
          <w:b/>
          <w:color w:val="auto"/>
        </w:rPr>
        <w:t>KRYETARI</w:t>
      </w:r>
    </w:p>
    <w:p w14:paraId="4ACC60EC" w14:textId="77777777" w:rsidR="00EE36B1" w:rsidRPr="00A63367" w:rsidRDefault="00EE36B1" w:rsidP="00EE36B1">
      <w:pPr>
        <w:spacing w:line="276" w:lineRule="auto"/>
        <w:jc w:val="center"/>
        <w:rPr>
          <w:rFonts w:ascii="Times New Roman" w:eastAsiaTheme="minorHAnsi" w:hAnsi="Times New Roman"/>
          <w:b/>
          <w:bCs/>
          <w:color w:val="auto"/>
        </w:rPr>
      </w:pPr>
    </w:p>
    <w:p w14:paraId="1DAF16C0" w14:textId="3FAFFA5A" w:rsidR="00EC7605" w:rsidRPr="00A63367" w:rsidRDefault="0052330A" w:rsidP="00485997">
      <w:pPr>
        <w:spacing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eastAsiaTheme="minorHAnsi" w:hAnsi="Times New Roman"/>
          <w:b/>
          <w:bCs/>
          <w:color w:val="auto"/>
        </w:rPr>
        <w:lastRenderedPageBreak/>
        <w:t>Lindita NIKOLLA</w:t>
      </w:r>
    </w:p>
    <w:sectPr w:rsidR="00EC7605" w:rsidRPr="00A63367" w:rsidSect="00F013A5">
      <w:footerReference w:type="even" r:id="rId9"/>
      <w:footerReference w:type="default" r:id="rId10"/>
      <w:pgSz w:w="11907" w:h="16840"/>
      <w:pgMar w:top="426" w:right="1440" w:bottom="1350" w:left="1440" w:header="0" w:footer="325" w:gutter="0"/>
      <w:pgNumType w:start="842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E830A" w14:textId="77777777" w:rsidR="00B82307" w:rsidRDefault="00B82307">
      <w:r>
        <w:separator/>
      </w:r>
    </w:p>
  </w:endnote>
  <w:endnote w:type="continuationSeparator" w:id="0">
    <w:p w14:paraId="7FD99BEC" w14:textId="77777777" w:rsidR="00B82307" w:rsidRDefault="00B8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742D1" w14:textId="77777777" w:rsidR="00BF7570" w:rsidRPr="00DC3E05" w:rsidRDefault="00A00FF9" w:rsidP="00BF7570">
    <w:pPr>
      <w:jc w:val="center"/>
      <w:rPr>
        <w:rFonts w:ascii="Times New Roman" w:hAnsi="Times New Roman"/>
        <w:b/>
      </w:rPr>
    </w:pPr>
    <w:r w:rsidRPr="00DC3E05">
      <w:rPr>
        <w:rFonts w:ascii="Times New Roman" w:hAnsi="Times New Roman"/>
        <w:b/>
      </w:rPr>
      <w:t>PROPOZIM “PËR DISA NDRYSHIME NË LIGJIN NR.10112 DATË 09.04.2009, PËR ADMINISTRIMIN E BASHKËPRONËSISË NË NDËRTESAT E BANIMIT”</w:t>
    </w:r>
  </w:p>
  <w:p w14:paraId="2EBB2A90" w14:textId="77777777" w:rsidR="00BF7570" w:rsidRDefault="00B82307" w:rsidP="00BF75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D60C4" w14:textId="77777777" w:rsidR="00D25014" w:rsidRDefault="00D25014" w:rsidP="00BF7570">
    <w:pPr>
      <w:jc w:val="center"/>
      <w:rPr>
        <w:rFonts w:ascii="Times New Roman" w:hAnsi="Times New Roman"/>
      </w:rPr>
    </w:pPr>
    <w:r w:rsidRPr="00124649">
      <w:rPr>
        <w:rFonts w:ascii="Times New Roman" w:hAnsi="Times New Roman"/>
      </w:rPr>
      <w:t xml:space="preserve">PËR DISA NDRYSHIME </w:t>
    </w:r>
    <w:r>
      <w:rPr>
        <w:rFonts w:ascii="Times New Roman" w:hAnsi="Times New Roman"/>
      </w:rPr>
      <w:t xml:space="preserve">DHE SHTESA </w:t>
    </w:r>
    <w:r w:rsidRPr="00124649">
      <w:rPr>
        <w:rFonts w:ascii="Times New Roman" w:hAnsi="Times New Roman"/>
      </w:rPr>
      <w:t>NË LIGJIN NR.10</w:t>
    </w:r>
    <w:r>
      <w:rPr>
        <w:rFonts w:ascii="Times New Roman" w:hAnsi="Times New Roman"/>
      </w:rPr>
      <w:t xml:space="preserve"> </w:t>
    </w:r>
    <w:r w:rsidR="0023196B">
      <w:rPr>
        <w:rFonts w:ascii="Times New Roman" w:hAnsi="Times New Roman"/>
      </w:rPr>
      <w:t>112 DATË 9.</w:t>
    </w:r>
    <w:r w:rsidRPr="00124649">
      <w:rPr>
        <w:rFonts w:ascii="Times New Roman" w:hAnsi="Times New Roman"/>
      </w:rPr>
      <w:t>4.2009</w:t>
    </w:r>
    <w:r>
      <w:rPr>
        <w:rFonts w:ascii="Times New Roman" w:hAnsi="Times New Roman"/>
      </w:rPr>
      <w:t xml:space="preserve"> </w:t>
    </w:r>
  </w:p>
  <w:p w14:paraId="18F62568" w14:textId="77777777" w:rsidR="00BF7570" w:rsidRPr="00124649" w:rsidRDefault="00D25014" w:rsidP="00BF7570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“P</w:t>
    </w:r>
    <w:r w:rsidRPr="00124649">
      <w:rPr>
        <w:rFonts w:ascii="Times New Roman" w:hAnsi="Times New Roman"/>
      </w:rPr>
      <w:t>ËR ADMINISTRIMIN E BASHKËPRONËSISË NË NDËRTESAT E BANIMIT”</w:t>
    </w:r>
  </w:p>
  <w:p w14:paraId="3605D755" w14:textId="77777777" w:rsidR="00BF7570" w:rsidRDefault="00B82307" w:rsidP="00BF75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7CABC" w14:textId="77777777" w:rsidR="00B82307" w:rsidRDefault="00B82307">
      <w:r>
        <w:separator/>
      </w:r>
    </w:p>
  </w:footnote>
  <w:footnote w:type="continuationSeparator" w:id="0">
    <w:p w14:paraId="1F015D3C" w14:textId="77777777" w:rsidR="00B82307" w:rsidRDefault="00B8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2065D"/>
    <w:multiLevelType w:val="hybridMultilevel"/>
    <w:tmpl w:val="BFC4374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53626"/>
    <w:multiLevelType w:val="hybridMultilevel"/>
    <w:tmpl w:val="D23CE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E032E"/>
    <w:multiLevelType w:val="hybridMultilevel"/>
    <w:tmpl w:val="B75278D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B1"/>
    <w:rsid w:val="000256C4"/>
    <w:rsid w:val="000D27E1"/>
    <w:rsid w:val="00104ABA"/>
    <w:rsid w:val="00116C7B"/>
    <w:rsid w:val="00134C59"/>
    <w:rsid w:val="001848D7"/>
    <w:rsid w:val="0019044B"/>
    <w:rsid w:val="001A66C9"/>
    <w:rsid w:val="001B2717"/>
    <w:rsid w:val="001C1EB5"/>
    <w:rsid w:val="001D6B0C"/>
    <w:rsid w:val="001E4239"/>
    <w:rsid w:val="001E44C9"/>
    <w:rsid w:val="001F0DF0"/>
    <w:rsid w:val="00203008"/>
    <w:rsid w:val="00205BEA"/>
    <w:rsid w:val="002167D0"/>
    <w:rsid w:val="0023196B"/>
    <w:rsid w:val="00241251"/>
    <w:rsid w:val="002610C9"/>
    <w:rsid w:val="0027198F"/>
    <w:rsid w:val="00272674"/>
    <w:rsid w:val="00283AF6"/>
    <w:rsid w:val="0029245C"/>
    <w:rsid w:val="00293002"/>
    <w:rsid w:val="002D13E5"/>
    <w:rsid w:val="0031343F"/>
    <w:rsid w:val="003323BC"/>
    <w:rsid w:val="00350537"/>
    <w:rsid w:val="00356DDB"/>
    <w:rsid w:val="00377113"/>
    <w:rsid w:val="003932A8"/>
    <w:rsid w:val="003E2302"/>
    <w:rsid w:val="003F5A4E"/>
    <w:rsid w:val="003F5D9A"/>
    <w:rsid w:val="004337EF"/>
    <w:rsid w:val="00434CE2"/>
    <w:rsid w:val="00440529"/>
    <w:rsid w:val="004535B5"/>
    <w:rsid w:val="00485997"/>
    <w:rsid w:val="004D6B71"/>
    <w:rsid w:val="00502979"/>
    <w:rsid w:val="0052330A"/>
    <w:rsid w:val="0053479A"/>
    <w:rsid w:val="00547DFB"/>
    <w:rsid w:val="00552896"/>
    <w:rsid w:val="00560167"/>
    <w:rsid w:val="005A452F"/>
    <w:rsid w:val="005A7D27"/>
    <w:rsid w:val="005C3E2F"/>
    <w:rsid w:val="005E04CB"/>
    <w:rsid w:val="005E5EB3"/>
    <w:rsid w:val="005E6AB6"/>
    <w:rsid w:val="005F3921"/>
    <w:rsid w:val="006169AA"/>
    <w:rsid w:val="00627BBE"/>
    <w:rsid w:val="006472AB"/>
    <w:rsid w:val="00650FB7"/>
    <w:rsid w:val="006803BA"/>
    <w:rsid w:val="006926D7"/>
    <w:rsid w:val="006A7E3C"/>
    <w:rsid w:val="006B3D9C"/>
    <w:rsid w:val="006F60D2"/>
    <w:rsid w:val="006F71FA"/>
    <w:rsid w:val="006F7710"/>
    <w:rsid w:val="00705603"/>
    <w:rsid w:val="007062CD"/>
    <w:rsid w:val="00754B0A"/>
    <w:rsid w:val="00761D9C"/>
    <w:rsid w:val="00795406"/>
    <w:rsid w:val="007A3089"/>
    <w:rsid w:val="007B783A"/>
    <w:rsid w:val="007C2686"/>
    <w:rsid w:val="007D7542"/>
    <w:rsid w:val="007E4701"/>
    <w:rsid w:val="007F540F"/>
    <w:rsid w:val="008102CA"/>
    <w:rsid w:val="00844F9A"/>
    <w:rsid w:val="00864568"/>
    <w:rsid w:val="0087761D"/>
    <w:rsid w:val="008A21FB"/>
    <w:rsid w:val="008B2062"/>
    <w:rsid w:val="008C2565"/>
    <w:rsid w:val="008D5F5E"/>
    <w:rsid w:val="008E5110"/>
    <w:rsid w:val="00944CDB"/>
    <w:rsid w:val="009653E4"/>
    <w:rsid w:val="00974F1D"/>
    <w:rsid w:val="009E5D09"/>
    <w:rsid w:val="00A00FF9"/>
    <w:rsid w:val="00A038E4"/>
    <w:rsid w:val="00A04CE9"/>
    <w:rsid w:val="00A2325F"/>
    <w:rsid w:val="00A32B02"/>
    <w:rsid w:val="00A63367"/>
    <w:rsid w:val="00A8112C"/>
    <w:rsid w:val="00A95194"/>
    <w:rsid w:val="00A9686E"/>
    <w:rsid w:val="00AC44CB"/>
    <w:rsid w:val="00AF2E84"/>
    <w:rsid w:val="00B0708C"/>
    <w:rsid w:val="00B075D3"/>
    <w:rsid w:val="00B23D3B"/>
    <w:rsid w:val="00B3575B"/>
    <w:rsid w:val="00B37B78"/>
    <w:rsid w:val="00B643F6"/>
    <w:rsid w:val="00B7228D"/>
    <w:rsid w:val="00B734AB"/>
    <w:rsid w:val="00B82307"/>
    <w:rsid w:val="00B828B3"/>
    <w:rsid w:val="00B90A40"/>
    <w:rsid w:val="00BE5AAA"/>
    <w:rsid w:val="00C059BF"/>
    <w:rsid w:val="00C12918"/>
    <w:rsid w:val="00C74103"/>
    <w:rsid w:val="00C80769"/>
    <w:rsid w:val="00CB4F50"/>
    <w:rsid w:val="00CD77D5"/>
    <w:rsid w:val="00D0618F"/>
    <w:rsid w:val="00D20F97"/>
    <w:rsid w:val="00D25014"/>
    <w:rsid w:val="00D35364"/>
    <w:rsid w:val="00D97311"/>
    <w:rsid w:val="00DE0812"/>
    <w:rsid w:val="00DE1FAF"/>
    <w:rsid w:val="00DF2602"/>
    <w:rsid w:val="00E133D4"/>
    <w:rsid w:val="00E24BFA"/>
    <w:rsid w:val="00E30E68"/>
    <w:rsid w:val="00E32354"/>
    <w:rsid w:val="00E3753A"/>
    <w:rsid w:val="00E71F3F"/>
    <w:rsid w:val="00EC482A"/>
    <w:rsid w:val="00ED01A6"/>
    <w:rsid w:val="00ED6DDA"/>
    <w:rsid w:val="00EE36B1"/>
    <w:rsid w:val="00EE78A7"/>
    <w:rsid w:val="00F013A5"/>
    <w:rsid w:val="00F41C17"/>
    <w:rsid w:val="00F54563"/>
    <w:rsid w:val="00F8059C"/>
    <w:rsid w:val="00F844D9"/>
    <w:rsid w:val="00F95553"/>
    <w:rsid w:val="00FC13EE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857C1"/>
  <w15:docId w15:val="{05C8C682-439D-4EF9-942A-C9A09044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6B1"/>
    <w:pPr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36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6B1"/>
    <w:rPr>
      <w:rFonts w:ascii="Book Antiqua" w:eastAsia="Times New Roman" w:hAnsi="Book Antiqua" w:cs="Times New Roman"/>
      <w:color w:val="000000"/>
      <w:sz w:val="24"/>
      <w:szCs w:val="24"/>
    </w:rPr>
  </w:style>
  <w:style w:type="paragraph" w:customStyle="1" w:styleId="Akti">
    <w:name w:val="Akti"/>
    <w:link w:val="AktiChar"/>
    <w:rsid w:val="00EE36B1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customStyle="1" w:styleId="AktiChar">
    <w:name w:val="Akti Char"/>
    <w:basedOn w:val="DefaultParagraphFont"/>
    <w:link w:val="Akti"/>
    <w:rsid w:val="00EE36B1"/>
    <w:rPr>
      <w:rFonts w:ascii="CG Times" w:eastAsia="Times New Roman" w:hAnsi="CG Times" w:cs="Times New Roman"/>
      <w:b/>
      <w:caps/>
      <w:color w:val="000000"/>
      <w:lang w:val="en-GB"/>
    </w:rPr>
  </w:style>
  <w:style w:type="paragraph" w:styleId="NormalWeb">
    <w:name w:val="Normal (Web)"/>
    <w:basedOn w:val="Normal"/>
    <w:uiPriority w:val="99"/>
    <w:rsid w:val="00EE36B1"/>
    <w:pPr>
      <w:spacing w:before="100" w:beforeAutospacing="1" w:after="100" w:afterAutospacing="1"/>
    </w:pPr>
    <w:rPr>
      <w:rFonts w:ascii="Times New Roman" w:eastAsia="Batang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EE36B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EE36B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E3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36B1"/>
    <w:rPr>
      <w:rFonts w:ascii="Book Antiqua" w:eastAsia="Times New Roman" w:hAnsi="Book Antiqua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6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B1"/>
    <w:rPr>
      <w:rFonts w:ascii="Segoe UI" w:eastAsia="Times New Roman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717"/>
    <w:rPr>
      <w:rFonts w:ascii="Book Antiqua" w:eastAsia="Times New Roman" w:hAnsi="Book Antiqua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54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40F"/>
    <w:rPr>
      <w:rFonts w:ascii="Book Antiqua" w:eastAsia="Times New Roman" w:hAnsi="Book Antiqu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302C5-029B-4AAD-9B2A-D92E1687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Eges Osmani</dc:creator>
  <cp:lastModifiedBy>Amela Kora</cp:lastModifiedBy>
  <cp:revision>2</cp:revision>
  <dcterms:created xsi:type="dcterms:W3CDTF">2022-04-19T07:49:00Z</dcterms:created>
  <dcterms:modified xsi:type="dcterms:W3CDTF">2022-04-19T07:49:00Z</dcterms:modified>
</cp:coreProperties>
</file>